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9D225" w14:textId="6B3707FA" w:rsidR="00FC7D35" w:rsidRDefault="003B0B44">
      <w:pPr>
        <w:pStyle w:val="Nagwek1"/>
        <w:jc w:val="center"/>
        <w:rPr>
          <w:rFonts w:ascii="Times New Roman" w:hAnsi="Times New Roman" w:cs="Times New Roman"/>
          <w:color w:val="auto"/>
          <w:sz w:val="22"/>
          <w:szCs w:val="22"/>
          <w:lang w:val="pl-PL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pl-PL"/>
        </w:rPr>
        <w:t>SLA</w:t>
      </w:r>
    </w:p>
    <w:p w14:paraId="7D226353" w14:textId="77777777" w:rsidR="003B0B44" w:rsidRPr="003B0B44" w:rsidRDefault="003B0B44" w:rsidP="003B0B44">
      <w:pPr>
        <w:rPr>
          <w:lang w:val="pl-PL"/>
        </w:rPr>
      </w:pPr>
    </w:p>
    <w:p w14:paraId="5821915E" w14:textId="38E83974" w:rsidR="003B0B44" w:rsidRDefault="008348A5" w:rsidP="003B0B44">
      <w:pPr>
        <w:jc w:val="both"/>
        <w:rPr>
          <w:rFonts w:ascii="Times New Roman" w:hAnsi="Times New Roman" w:cs="Times New Roman"/>
          <w:lang w:val="pl-PL"/>
        </w:rPr>
      </w:pPr>
      <w:r w:rsidRPr="003B0B44">
        <w:rPr>
          <w:rFonts w:ascii="Times New Roman" w:hAnsi="Times New Roman" w:cs="Times New Roman"/>
          <w:lang w:val="pl-PL"/>
        </w:rPr>
        <w:t xml:space="preserve">Niniejszy Załącznik nr </w:t>
      </w:r>
      <w:r w:rsidR="003B0B44">
        <w:rPr>
          <w:rFonts w:ascii="Times New Roman" w:hAnsi="Times New Roman" w:cs="Times New Roman"/>
          <w:lang w:val="pl-PL"/>
        </w:rPr>
        <w:t>11</w:t>
      </w:r>
      <w:r w:rsidRPr="003B0B44">
        <w:rPr>
          <w:rFonts w:ascii="Times New Roman" w:hAnsi="Times New Roman" w:cs="Times New Roman"/>
          <w:lang w:val="pl-PL"/>
        </w:rPr>
        <w:t xml:space="preserve"> stanowi integralną część Umowy zawartej pomiędzy Zamawiającym i Wykonawcą. Dokument określa klasyfikację </w:t>
      </w:r>
      <w:r w:rsidR="00C53F0D">
        <w:rPr>
          <w:rFonts w:ascii="Times New Roman" w:hAnsi="Times New Roman" w:cs="Times New Roman"/>
          <w:lang w:val="pl-PL"/>
        </w:rPr>
        <w:t>W</w:t>
      </w:r>
      <w:r w:rsidRPr="003B0B44">
        <w:rPr>
          <w:rFonts w:ascii="Times New Roman" w:hAnsi="Times New Roman" w:cs="Times New Roman"/>
          <w:lang w:val="pl-PL"/>
        </w:rPr>
        <w:t xml:space="preserve">ad Systemu </w:t>
      </w:r>
      <w:r w:rsidR="00C53F0D">
        <w:rPr>
          <w:rFonts w:ascii="Times New Roman" w:hAnsi="Times New Roman" w:cs="Times New Roman"/>
          <w:lang w:val="pl-PL"/>
        </w:rPr>
        <w:t xml:space="preserve">w okresie udzielonej przez Wykonawcę gwarancji jakości i rękojmi, </w:t>
      </w:r>
      <w:r w:rsidRPr="003B0B44">
        <w:rPr>
          <w:rFonts w:ascii="Times New Roman" w:hAnsi="Times New Roman" w:cs="Times New Roman"/>
          <w:lang w:val="pl-PL"/>
        </w:rPr>
        <w:t xml:space="preserve"> czasy reakcji i usunięcia wad, procedury wdrażania rozwiązań zastępczych oraz zasady zapewnienia dostępu VPN</w:t>
      </w:r>
      <w:r w:rsidR="00A44D54">
        <w:rPr>
          <w:rFonts w:ascii="Times New Roman" w:hAnsi="Times New Roman" w:cs="Times New Roman"/>
          <w:lang w:val="pl-PL"/>
        </w:rPr>
        <w:t xml:space="preserve"> przez Zamawiającego</w:t>
      </w:r>
      <w:r w:rsidRPr="003B0B44">
        <w:rPr>
          <w:rFonts w:ascii="Times New Roman" w:hAnsi="Times New Roman" w:cs="Times New Roman"/>
          <w:lang w:val="pl-PL"/>
        </w:rPr>
        <w:t xml:space="preserve"> dla Wykonawcy.</w:t>
      </w:r>
    </w:p>
    <w:p w14:paraId="43CC4B7A" w14:textId="706F35DE" w:rsidR="00FC7D35" w:rsidRPr="003B0B44" w:rsidRDefault="008348A5" w:rsidP="003B0B44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lang w:val="pl-PL"/>
        </w:rPr>
      </w:pPr>
      <w:r w:rsidRPr="00A44D54">
        <w:rPr>
          <w:rFonts w:ascii="Times New Roman" w:hAnsi="Times New Roman" w:cs="Times New Roman"/>
          <w:b/>
          <w:bCs/>
          <w:lang w:val="pl-PL"/>
        </w:rPr>
        <w:t xml:space="preserve"> </w:t>
      </w:r>
      <w:proofErr w:type="spellStart"/>
      <w:r w:rsidRPr="003B0B44">
        <w:rPr>
          <w:rFonts w:ascii="Times New Roman" w:hAnsi="Times New Roman" w:cs="Times New Roman"/>
          <w:b/>
          <w:bCs/>
        </w:rPr>
        <w:t>Definicje</w:t>
      </w:r>
      <w:proofErr w:type="spellEnd"/>
      <w:r w:rsidRPr="003B0B44">
        <w:rPr>
          <w:rFonts w:ascii="Times New Roman" w:hAnsi="Times New Roman" w:cs="Times New Roman"/>
          <w:b/>
          <w:bCs/>
        </w:rPr>
        <w:t xml:space="preserve"> </w:t>
      </w:r>
    </w:p>
    <w:p w14:paraId="2744AEE2" w14:textId="41DC0042" w:rsidR="003B0B44" w:rsidRDefault="003B0B44" w:rsidP="003B0B44">
      <w:pPr>
        <w:pStyle w:val="Listapunktowana"/>
        <w:jc w:val="both"/>
        <w:rPr>
          <w:lang w:val="pl-PL"/>
        </w:rPr>
      </w:pPr>
      <w:r w:rsidRPr="00C53F0D">
        <w:rPr>
          <w:i/>
          <w:iCs/>
          <w:lang w:val="pl-PL"/>
        </w:rPr>
        <w:t>Czas reakcji</w:t>
      </w:r>
      <w:r>
        <w:rPr>
          <w:lang w:val="pl-PL"/>
        </w:rPr>
        <w:t xml:space="preserve">- czas wskazany w </w:t>
      </w:r>
      <w:r w:rsidR="00A44D54">
        <w:rPr>
          <w:b/>
          <w:bCs/>
          <w:i/>
          <w:iCs/>
          <w:lang w:val="pl-PL"/>
        </w:rPr>
        <w:t>T</w:t>
      </w:r>
      <w:r w:rsidRPr="003B0B44">
        <w:rPr>
          <w:b/>
          <w:bCs/>
          <w:i/>
          <w:iCs/>
          <w:lang w:val="pl-PL"/>
        </w:rPr>
        <w:t>abeli nr 1</w:t>
      </w:r>
      <w:r>
        <w:rPr>
          <w:lang w:val="pl-PL"/>
        </w:rPr>
        <w:t>, liczony od momentu zgłoszenia Wady przez Zamawiającego</w:t>
      </w:r>
      <w:r w:rsidR="00C53F0D">
        <w:rPr>
          <w:lang w:val="pl-PL"/>
        </w:rPr>
        <w:t xml:space="preserve"> zgodnie z procedurą opisaną w </w:t>
      </w:r>
      <w:r w:rsidR="007A6C00">
        <w:rPr>
          <w:lang w:val="pl-PL"/>
        </w:rPr>
        <w:t>Umowie</w:t>
      </w:r>
      <w:r>
        <w:rPr>
          <w:lang w:val="pl-PL"/>
        </w:rPr>
        <w:t xml:space="preserve">, w jakim Wykonawca zobowiązany jest do Przystąpienia do </w:t>
      </w:r>
      <w:r w:rsidR="00C53F0D">
        <w:rPr>
          <w:lang w:val="pl-PL"/>
        </w:rPr>
        <w:t>U</w:t>
      </w:r>
      <w:r>
        <w:rPr>
          <w:lang w:val="pl-PL"/>
        </w:rPr>
        <w:t>sunięcia Wady</w:t>
      </w:r>
      <w:r w:rsidR="00A44D54">
        <w:rPr>
          <w:lang w:val="pl-PL"/>
        </w:rPr>
        <w:t>.</w:t>
      </w:r>
    </w:p>
    <w:p w14:paraId="1A655E5B" w14:textId="7EE082B5" w:rsidR="003B0B44" w:rsidRDefault="003B0B44" w:rsidP="003B0B44">
      <w:pPr>
        <w:pStyle w:val="Listapunktowana"/>
        <w:jc w:val="both"/>
        <w:rPr>
          <w:lang w:val="pl-PL"/>
        </w:rPr>
      </w:pPr>
      <w:r w:rsidRPr="00C53F0D">
        <w:rPr>
          <w:i/>
          <w:iCs/>
          <w:lang w:val="pl-PL"/>
        </w:rPr>
        <w:t>Czas Usunięcia Wady</w:t>
      </w:r>
      <w:r>
        <w:rPr>
          <w:lang w:val="pl-PL"/>
        </w:rPr>
        <w:t xml:space="preserve">- </w:t>
      </w:r>
      <w:r w:rsidRPr="003B0B44">
        <w:rPr>
          <w:lang w:val="pl-PL"/>
        </w:rPr>
        <w:t xml:space="preserve">czas wskazany w </w:t>
      </w:r>
      <w:r w:rsidR="00A44D54">
        <w:rPr>
          <w:b/>
          <w:bCs/>
          <w:i/>
          <w:iCs/>
          <w:lang w:val="pl-PL"/>
        </w:rPr>
        <w:t>T</w:t>
      </w:r>
      <w:r w:rsidRPr="003B0B44">
        <w:rPr>
          <w:b/>
          <w:bCs/>
          <w:i/>
          <w:iCs/>
          <w:lang w:val="pl-PL"/>
        </w:rPr>
        <w:t>abeli nr 1</w:t>
      </w:r>
      <w:r w:rsidR="00372925">
        <w:rPr>
          <w:lang w:val="pl-PL"/>
        </w:rPr>
        <w:t xml:space="preserve">, </w:t>
      </w:r>
      <w:r w:rsidRPr="003B0B44">
        <w:rPr>
          <w:lang w:val="pl-PL"/>
        </w:rPr>
        <w:t xml:space="preserve"> </w:t>
      </w:r>
      <w:r w:rsidR="00372925" w:rsidRPr="00372925">
        <w:rPr>
          <w:lang w:val="pl-PL"/>
        </w:rPr>
        <w:t>liczony od momentu zgłoszenia Wady przez Zamawiającego</w:t>
      </w:r>
      <w:r w:rsidR="00C53F0D">
        <w:rPr>
          <w:lang w:val="pl-PL"/>
        </w:rPr>
        <w:t xml:space="preserve"> zgodnie z procedurą opisaną w Umowie</w:t>
      </w:r>
      <w:r w:rsidR="00372925">
        <w:rPr>
          <w:lang w:val="pl-PL"/>
        </w:rPr>
        <w:t xml:space="preserve">, </w:t>
      </w:r>
      <w:r w:rsidRPr="003B0B44">
        <w:rPr>
          <w:lang w:val="pl-PL"/>
        </w:rPr>
        <w:t xml:space="preserve">w jakim Wykonawca zobowiązany jest do </w:t>
      </w:r>
      <w:r>
        <w:rPr>
          <w:lang w:val="pl-PL"/>
        </w:rPr>
        <w:t xml:space="preserve">Usunięcia </w:t>
      </w:r>
      <w:r w:rsidRPr="003B0B44">
        <w:rPr>
          <w:lang w:val="pl-PL"/>
        </w:rPr>
        <w:t>Wady</w:t>
      </w:r>
      <w:r w:rsidR="00A44D54">
        <w:rPr>
          <w:lang w:val="pl-PL"/>
        </w:rPr>
        <w:t>.</w:t>
      </w:r>
    </w:p>
    <w:p w14:paraId="0F784EBB" w14:textId="47806D65" w:rsidR="00FC7D35" w:rsidRPr="003B0B44" w:rsidRDefault="008348A5" w:rsidP="003B0B44">
      <w:pPr>
        <w:pStyle w:val="Listapunktowana"/>
        <w:jc w:val="both"/>
        <w:rPr>
          <w:lang w:val="pl-PL"/>
        </w:rPr>
      </w:pPr>
      <w:r w:rsidRPr="00C53F0D">
        <w:rPr>
          <w:i/>
          <w:iCs/>
          <w:lang w:val="pl-PL"/>
        </w:rPr>
        <w:t xml:space="preserve">Wada </w:t>
      </w:r>
      <w:r w:rsidR="003B0B44" w:rsidRPr="00C53F0D">
        <w:rPr>
          <w:i/>
          <w:iCs/>
          <w:lang w:val="pl-PL"/>
        </w:rPr>
        <w:t>K</w:t>
      </w:r>
      <w:r w:rsidRPr="00C53F0D">
        <w:rPr>
          <w:i/>
          <w:iCs/>
          <w:lang w:val="pl-PL"/>
        </w:rPr>
        <w:t>rytyczna</w:t>
      </w:r>
      <w:r w:rsidRPr="003B0B44">
        <w:rPr>
          <w:lang w:val="pl-PL"/>
        </w:rPr>
        <w:t xml:space="preserve"> – </w:t>
      </w:r>
      <w:r w:rsidR="00C53F0D">
        <w:rPr>
          <w:lang w:val="pl-PL"/>
        </w:rPr>
        <w:t>W</w:t>
      </w:r>
      <w:r w:rsidRPr="003B0B44">
        <w:rPr>
          <w:lang w:val="pl-PL"/>
        </w:rPr>
        <w:t>ada powodująca całkowitą niedostępność Systemu lub brak działania</w:t>
      </w:r>
      <w:r w:rsidR="003B0B44">
        <w:rPr>
          <w:lang w:val="pl-PL"/>
        </w:rPr>
        <w:t xml:space="preserve"> jego</w:t>
      </w:r>
      <w:r w:rsidRPr="003B0B44">
        <w:rPr>
          <w:lang w:val="pl-PL"/>
        </w:rPr>
        <w:t xml:space="preserve"> kluczowych funkcji, w tym</w:t>
      </w:r>
      <w:r w:rsidR="003B0B44">
        <w:rPr>
          <w:lang w:val="pl-PL"/>
        </w:rPr>
        <w:t>:</w:t>
      </w:r>
      <w:r w:rsidRPr="003B0B44">
        <w:rPr>
          <w:lang w:val="pl-PL"/>
        </w:rPr>
        <w:t xml:space="preserve"> detekcji akustycznej, transmisji danych, lub innych funkcji wymaganych do prawidłowego działania monitoringu.</w:t>
      </w:r>
    </w:p>
    <w:p w14:paraId="15711362" w14:textId="4FECAF82" w:rsidR="00FC7D35" w:rsidRPr="003B0B44" w:rsidRDefault="008348A5" w:rsidP="003B0B44">
      <w:pPr>
        <w:pStyle w:val="Listapunktowana"/>
        <w:jc w:val="both"/>
        <w:rPr>
          <w:rFonts w:ascii="Times New Roman" w:hAnsi="Times New Roman" w:cs="Times New Roman"/>
          <w:lang w:val="pl-PL"/>
        </w:rPr>
      </w:pPr>
      <w:r w:rsidRPr="00C53F0D">
        <w:rPr>
          <w:rFonts w:ascii="Times New Roman" w:hAnsi="Times New Roman" w:cs="Times New Roman"/>
          <w:i/>
          <w:iCs/>
          <w:lang w:val="pl-PL"/>
        </w:rPr>
        <w:t xml:space="preserve">Wada </w:t>
      </w:r>
      <w:r w:rsidR="003B0B44" w:rsidRPr="00C53F0D">
        <w:rPr>
          <w:rFonts w:ascii="Times New Roman" w:hAnsi="Times New Roman" w:cs="Times New Roman"/>
          <w:i/>
          <w:iCs/>
          <w:lang w:val="pl-PL"/>
        </w:rPr>
        <w:t>N</w:t>
      </w:r>
      <w:r w:rsidRPr="00C53F0D">
        <w:rPr>
          <w:rFonts w:ascii="Times New Roman" w:hAnsi="Times New Roman" w:cs="Times New Roman"/>
          <w:i/>
          <w:iCs/>
          <w:lang w:val="pl-PL"/>
        </w:rPr>
        <w:t>iekrytyczna</w:t>
      </w:r>
      <w:r w:rsidRPr="003B0B44">
        <w:rPr>
          <w:rFonts w:ascii="Times New Roman" w:hAnsi="Times New Roman" w:cs="Times New Roman"/>
          <w:lang w:val="pl-PL"/>
        </w:rPr>
        <w:t xml:space="preserve"> – </w:t>
      </w:r>
      <w:r w:rsidR="00C53F0D">
        <w:rPr>
          <w:rFonts w:ascii="Times New Roman" w:hAnsi="Times New Roman" w:cs="Times New Roman"/>
          <w:lang w:val="pl-PL"/>
        </w:rPr>
        <w:t>W</w:t>
      </w:r>
      <w:r w:rsidRPr="003B0B44">
        <w:rPr>
          <w:rFonts w:ascii="Times New Roman" w:hAnsi="Times New Roman" w:cs="Times New Roman"/>
          <w:lang w:val="pl-PL"/>
        </w:rPr>
        <w:t>ada</w:t>
      </w:r>
      <w:r w:rsidR="003B0B44">
        <w:rPr>
          <w:rFonts w:ascii="Times New Roman" w:hAnsi="Times New Roman" w:cs="Times New Roman"/>
          <w:lang w:val="pl-PL"/>
        </w:rPr>
        <w:t xml:space="preserve"> niebędąca Wadą </w:t>
      </w:r>
      <w:r w:rsidR="00C53F0D">
        <w:rPr>
          <w:rFonts w:ascii="Times New Roman" w:hAnsi="Times New Roman" w:cs="Times New Roman"/>
          <w:lang w:val="pl-PL"/>
        </w:rPr>
        <w:t>K</w:t>
      </w:r>
      <w:r w:rsidR="003B0B44">
        <w:rPr>
          <w:rFonts w:ascii="Times New Roman" w:hAnsi="Times New Roman" w:cs="Times New Roman"/>
          <w:lang w:val="pl-PL"/>
        </w:rPr>
        <w:t>rytyczną,</w:t>
      </w:r>
      <w:r w:rsidRPr="003B0B44">
        <w:rPr>
          <w:rFonts w:ascii="Times New Roman" w:hAnsi="Times New Roman" w:cs="Times New Roman"/>
          <w:lang w:val="pl-PL"/>
        </w:rPr>
        <w:t xml:space="preserve"> niepowodująca całkowitego zatrzymania działania Systemu.</w:t>
      </w:r>
    </w:p>
    <w:p w14:paraId="2E0159F7" w14:textId="24F19C33" w:rsidR="00FC7D35" w:rsidRPr="003B0B44" w:rsidRDefault="008348A5" w:rsidP="003B0B44">
      <w:pPr>
        <w:pStyle w:val="Listapunktowana"/>
        <w:jc w:val="both"/>
        <w:rPr>
          <w:rFonts w:ascii="Times New Roman" w:hAnsi="Times New Roman" w:cs="Times New Roman"/>
          <w:lang w:val="pl-PL"/>
        </w:rPr>
      </w:pPr>
      <w:r w:rsidRPr="00C53F0D">
        <w:rPr>
          <w:rFonts w:ascii="Times New Roman" w:hAnsi="Times New Roman" w:cs="Times New Roman"/>
          <w:i/>
          <w:iCs/>
          <w:lang w:val="pl-PL"/>
        </w:rPr>
        <w:t xml:space="preserve">Przystąpienie do usunięcia </w:t>
      </w:r>
      <w:r w:rsidR="003B0B44" w:rsidRPr="00C53F0D">
        <w:rPr>
          <w:rFonts w:ascii="Times New Roman" w:hAnsi="Times New Roman" w:cs="Times New Roman"/>
          <w:i/>
          <w:iCs/>
          <w:lang w:val="pl-PL"/>
        </w:rPr>
        <w:t>W</w:t>
      </w:r>
      <w:r w:rsidRPr="00C53F0D">
        <w:rPr>
          <w:rFonts w:ascii="Times New Roman" w:hAnsi="Times New Roman" w:cs="Times New Roman"/>
          <w:i/>
          <w:iCs/>
          <w:lang w:val="pl-PL"/>
        </w:rPr>
        <w:t>ady</w:t>
      </w:r>
      <w:r w:rsidRPr="003B0B44">
        <w:rPr>
          <w:rFonts w:ascii="Times New Roman" w:hAnsi="Times New Roman" w:cs="Times New Roman"/>
          <w:lang w:val="pl-PL"/>
        </w:rPr>
        <w:t xml:space="preserve"> –</w:t>
      </w:r>
      <w:r w:rsidR="00C53F0D">
        <w:rPr>
          <w:rFonts w:ascii="Times New Roman" w:hAnsi="Times New Roman" w:cs="Times New Roman"/>
          <w:lang w:val="pl-PL"/>
        </w:rPr>
        <w:t xml:space="preserve"> </w:t>
      </w:r>
      <w:r w:rsidRPr="003B0B44">
        <w:rPr>
          <w:rFonts w:ascii="Times New Roman" w:hAnsi="Times New Roman" w:cs="Times New Roman"/>
          <w:lang w:val="pl-PL"/>
        </w:rPr>
        <w:t>podjęcie</w:t>
      </w:r>
      <w:r w:rsidR="00C53F0D">
        <w:rPr>
          <w:rFonts w:ascii="Times New Roman" w:hAnsi="Times New Roman" w:cs="Times New Roman"/>
          <w:lang w:val="pl-PL"/>
        </w:rPr>
        <w:t xml:space="preserve"> przez Wykonawcę</w:t>
      </w:r>
      <w:r w:rsidRPr="003B0B44">
        <w:rPr>
          <w:rFonts w:ascii="Times New Roman" w:hAnsi="Times New Roman" w:cs="Times New Roman"/>
          <w:lang w:val="pl-PL"/>
        </w:rPr>
        <w:t xml:space="preserve"> działań diagnostycznych </w:t>
      </w:r>
      <w:r w:rsidR="00C53F0D">
        <w:rPr>
          <w:rFonts w:ascii="Times New Roman" w:hAnsi="Times New Roman" w:cs="Times New Roman"/>
          <w:lang w:val="pl-PL"/>
        </w:rPr>
        <w:t>i</w:t>
      </w:r>
      <w:r w:rsidRPr="003B0B44">
        <w:rPr>
          <w:rFonts w:ascii="Times New Roman" w:hAnsi="Times New Roman" w:cs="Times New Roman"/>
          <w:lang w:val="pl-PL"/>
        </w:rPr>
        <w:t xml:space="preserve"> naprawczych mających na celu usunięcie zgłoszonej </w:t>
      </w:r>
      <w:r w:rsidR="00C53F0D">
        <w:rPr>
          <w:rFonts w:ascii="Times New Roman" w:hAnsi="Times New Roman" w:cs="Times New Roman"/>
          <w:lang w:val="pl-PL"/>
        </w:rPr>
        <w:t>W</w:t>
      </w:r>
      <w:r w:rsidRPr="003B0B44">
        <w:rPr>
          <w:rFonts w:ascii="Times New Roman" w:hAnsi="Times New Roman" w:cs="Times New Roman"/>
          <w:lang w:val="pl-PL"/>
        </w:rPr>
        <w:t xml:space="preserve">ady. Za przystąpienie uznaje się w szczególności: </w:t>
      </w:r>
      <w:r w:rsidR="00C53F0D">
        <w:rPr>
          <w:rFonts w:ascii="Times New Roman" w:hAnsi="Times New Roman" w:cs="Times New Roman"/>
          <w:lang w:val="pl-PL"/>
        </w:rPr>
        <w:t xml:space="preserve">w zakresie </w:t>
      </w:r>
      <w:r w:rsidR="00C53F0D" w:rsidRPr="00C53F0D">
        <w:rPr>
          <w:rFonts w:ascii="Times New Roman" w:hAnsi="Times New Roman" w:cs="Times New Roman"/>
          <w:i/>
          <w:iCs/>
          <w:lang w:val="pl-PL"/>
        </w:rPr>
        <w:t>software</w:t>
      </w:r>
      <w:r w:rsidR="00C53F0D">
        <w:rPr>
          <w:rFonts w:ascii="Times New Roman" w:hAnsi="Times New Roman" w:cs="Times New Roman"/>
          <w:lang w:val="pl-PL"/>
        </w:rPr>
        <w:t xml:space="preserve"> </w:t>
      </w:r>
      <w:r w:rsidRPr="002F4905">
        <w:rPr>
          <w:rFonts w:ascii="Times New Roman" w:hAnsi="Times New Roman" w:cs="Times New Roman"/>
          <w:lang w:val="pl-PL"/>
        </w:rPr>
        <w:t>zdalne połączenie serwisowe</w:t>
      </w:r>
      <w:r w:rsidR="002F4905" w:rsidRPr="002F4905">
        <w:rPr>
          <w:rFonts w:ascii="Times New Roman" w:hAnsi="Times New Roman" w:cs="Times New Roman"/>
          <w:lang w:val="pl-PL"/>
        </w:rPr>
        <w:t xml:space="preserve"> za pomocą udostępnionego przez Zamawiającego VPN</w:t>
      </w:r>
      <w:r w:rsidR="002F4905">
        <w:rPr>
          <w:rFonts w:ascii="Times New Roman" w:hAnsi="Times New Roman" w:cs="Times New Roman"/>
          <w:lang w:val="pl-PL"/>
        </w:rPr>
        <w:t xml:space="preserve"> i rozpoczęcie działań diagnostycznych i naprawczych</w:t>
      </w:r>
      <w:r w:rsidR="002F4905" w:rsidRPr="002F4905">
        <w:rPr>
          <w:rFonts w:ascii="Times New Roman" w:hAnsi="Times New Roman" w:cs="Times New Roman"/>
          <w:lang w:val="pl-PL"/>
        </w:rPr>
        <w:t xml:space="preserve">, w zakresie </w:t>
      </w:r>
      <w:r w:rsidR="002F4905" w:rsidRPr="002F4905">
        <w:rPr>
          <w:rFonts w:ascii="Times New Roman" w:hAnsi="Times New Roman" w:cs="Times New Roman"/>
          <w:i/>
          <w:iCs/>
          <w:lang w:val="pl-PL"/>
        </w:rPr>
        <w:t>hardware</w:t>
      </w:r>
      <w:r w:rsidR="002F4905">
        <w:rPr>
          <w:rFonts w:ascii="Times New Roman" w:hAnsi="Times New Roman" w:cs="Times New Roman"/>
          <w:i/>
          <w:iCs/>
          <w:lang w:val="pl-PL"/>
        </w:rPr>
        <w:t xml:space="preserve"> </w:t>
      </w:r>
      <w:r w:rsidR="000A557B">
        <w:rPr>
          <w:rFonts w:ascii="Times New Roman" w:hAnsi="Times New Roman" w:cs="Times New Roman"/>
          <w:lang w:val="pl-PL"/>
        </w:rPr>
        <w:t>potwierdzenie przyjęcia zgłoszenia do realizacji wraz ze wskazaniem dalszych działań mających na celu usunięcie Wady</w:t>
      </w:r>
      <w:r w:rsidRPr="002F4905">
        <w:rPr>
          <w:rFonts w:ascii="Times New Roman" w:hAnsi="Times New Roman" w:cs="Times New Roman"/>
          <w:lang w:val="pl-PL"/>
        </w:rPr>
        <w:t>.</w:t>
      </w:r>
      <w:r w:rsidR="003B0B44">
        <w:rPr>
          <w:rFonts w:ascii="Times New Roman" w:hAnsi="Times New Roman" w:cs="Times New Roman"/>
          <w:lang w:val="pl-PL"/>
        </w:rPr>
        <w:t xml:space="preserve"> </w:t>
      </w:r>
    </w:p>
    <w:p w14:paraId="04E51786" w14:textId="43349C0D" w:rsidR="00FC7D35" w:rsidRPr="003B0B44" w:rsidRDefault="008348A5" w:rsidP="003B0B44">
      <w:pPr>
        <w:pStyle w:val="Listapunktowana"/>
        <w:jc w:val="both"/>
        <w:rPr>
          <w:rFonts w:ascii="Times New Roman" w:hAnsi="Times New Roman" w:cs="Times New Roman"/>
          <w:lang w:val="pl-PL"/>
        </w:rPr>
      </w:pPr>
      <w:r w:rsidRPr="002F4905">
        <w:rPr>
          <w:rFonts w:ascii="Times New Roman" w:hAnsi="Times New Roman" w:cs="Times New Roman"/>
          <w:i/>
          <w:iCs/>
          <w:lang w:val="pl-PL"/>
        </w:rPr>
        <w:t xml:space="preserve">Usunięcie </w:t>
      </w:r>
      <w:r w:rsidR="003B0B44" w:rsidRPr="002F4905">
        <w:rPr>
          <w:rFonts w:ascii="Times New Roman" w:hAnsi="Times New Roman" w:cs="Times New Roman"/>
          <w:i/>
          <w:iCs/>
          <w:lang w:val="pl-PL"/>
        </w:rPr>
        <w:t>W</w:t>
      </w:r>
      <w:r w:rsidRPr="002F4905">
        <w:rPr>
          <w:rFonts w:ascii="Times New Roman" w:hAnsi="Times New Roman" w:cs="Times New Roman"/>
          <w:i/>
          <w:iCs/>
          <w:lang w:val="pl-PL"/>
        </w:rPr>
        <w:t>ady</w:t>
      </w:r>
      <w:r w:rsidRPr="003B0B44">
        <w:rPr>
          <w:rFonts w:ascii="Times New Roman" w:hAnsi="Times New Roman" w:cs="Times New Roman"/>
          <w:lang w:val="pl-PL"/>
        </w:rPr>
        <w:t xml:space="preserve"> – całkowite i trwałe przywrócenie prawidłowego działania funkcji Systemu, których </w:t>
      </w:r>
      <w:r w:rsidR="002F4905">
        <w:rPr>
          <w:rFonts w:ascii="Times New Roman" w:hAnsi="Times New Roman" w:cs="Times New Roman"/>
          <w:lang w:val="pl-PL"/>
        </w:rPr>
        <w:t>W</w:t>
      </w:r>
      <w:r w:rsidRPr="003B0B44">
        <w:rPr>
          <w:rFonts w:ascii="Times New Roman" w:hAnsi="Times New Roman" w:cs="Times New Roman"/>
          <w:lang w:val="pl-PL"/>
        </w:rPr>
        <w:t xml:space="preserve">ada dotyczyła, potwierdzone przez Zamawiającego </w:t>
      </w:r>
      <w:r w:rsidR="002F4905">
        <w:rPr>
          <w:rFonts w:ascii="Times New Roman" w:hAnsi="Times New Roman" w:cs="Times New Roman"/>
          <w:lang w:val="pl-PL"/>
        </w:rPr>
        <w:t xml:space="preserve"> zgodnie postanowieniami niniejszego dokumentu</w:t>
      </w:r>
      <w:r w:rsidRPr="003B0B44">
        <w:rPr>
          <w:rFonts w:ascii="Times New Roman" w:hAnsi="Times New Roman" w:cs="Times New Roman"/>
          <w:lang w:val="pl-PL"/>
        </w:rPr>
        <w:t>.</w:t>
      </w:r>
    </w:p>
    <w:p w14:paraId="63C42B65" w14:textId="0EE970CF" w:rsidR="00FC7D35" w:rsidRPr="003B0B44" w:rsidRDefault="008348A5" w:rsidP="003B0B44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proofErr w:type="spellStart"/>
      <w:r w:rsidRPr="003B0B44">
        <w:rPr>
          <w:rFonts w:ascii="Times New Roman" w:hAnsi="Times New Roman" w:cs="Times New Roman"/>
          <w:b/>
          <w:bCs/>
        </w:rPr>
        <w:t>Procedur</w:t>
      </w:r>
      <w:r w:rsidR="003B0B44">
        <w:rPr>
          <w:rFonts w:ascii="Times New Roman" w:hAnsi="Times New Roman" w:cs="Times New Roman"/>
          <w:b/>
          <w:bCs/>
        </w:rPr>
        <w:t>a</w:t>
      </w:r>
      <w:proofErr w:type="spellEnd"/>
      <w:r w:rsidRPr="003B0B44">
        <w:rPr>
          <w:rFonts w:ascii="Times New Roman" w:hAnsi="Times New Roman" w:cs="Times New Roman"/>
        </w:rPr>
        <w:t xml:space="preserve"> </w:t>
      </w:r>
      <w:proofErr w:type="spellStart"/>
      <w:r w:rsidR="003B0B44">
        <w:rPr>
          <w:rFonts w:ascii="Times New Roman" w:hAnsi="Times New Roman" w:cs="Times New Roman"/>
          <w:b/>
          <w:bCs/>
        </w:rPr>
        <w:t>w</w:t>
      </w:r>
      <w:r w:rsidRPr="003B0B44">
        <w:rPr>
          <w:rFonts w:ascii="Times New Roman" w:hAnsi="Times New Roman" w:cs="Times New Roman"/>
          <w:b/>
          <w:bCs/>
        </w:rPr>
        <w:t>drożenia</w:t>
      </w:r>
      <w:proofErr w:type="spellEnd"/>
      <w:r w:rsidRPr="003B0B4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B0B44">
        <w:rPr>
          <w:rFonts w:ascii="Times New Roman" w:hAnsi="Times New Roman" w:cs="Times New Roman"/>
          <w:b/>
          <w:bCs/>
        </w:rPr>
        <w:t>r</w:t>
      </w:r>
      <w:r w:rsidRPr="003B0B44">
        <w:rPr>
          <w:rFonts w:ascii="Times New Roman" w:hAnsi="Times New Roman" w:cs="Times New Roman"/>
          <w:b/>
          <w:bCs/>
        </w:rPr>
        <w:t>ozwiązania</w:t>
      </w:r>
      <w:proofErr w:type="spellEnd"/>
      <w:r w:rsidRPr="003B0B4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B0B44">
        <w:rPr>
          <w:rFonts w:ascii="Times New Roman" w:hAnsi="Times New Roman" w:cs="Times New Roman"/>
          <w:b/>
          <w:bCs/>
        </w:rPr>
        <w:t>z</w:t>
      </w:r>
      <w:r w:rsidRPr="003B0B44">
        <w:rPr>
          <w:rFonts w:ascii="Times New Roman" w:hAnsi="Times New Roman" w:cs="Times New Roman"/>
          <w:b/>
          <w:bCs/>
        </w:rPr>
        <w:t>astępczego</w:t>
      </w:r>
      <w:proofErr w:type="spellEnd"/>
    </w:p>
    <w:p w14:paraId="2535B25B" w14:textId="77777777" w:rsidR="002F4905" w:rsidRDefault="008348A5" w:rsidP="002F4905">
      <w:pPr>
        <w:pStyle w:val="Listapunktowana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lang w:val="pl-PL"/>
        </w:rPr>
      </w:pPr>
      <w:r w:rsidRPr="003B0B44">
        <w:rPr>
          <w:rFonts w:ascii="Times New Roman" w:hAnsi="Times New Roman" w:cs="Times New Roman"/>
          <w:lang w:val="pl-PL"/>
        </w:rPr>
        <w:t xml:space="preserve">W przypadku wystąpienia </w:t>
      </w:r>
      <w:r w:rsidR="003B0B44" w:rsidRPr="003B0B44">
        <w:rPr>
          <w:rFonts w:ascii="Times New Roman" w:hAnsi="Times New Roman" w:cs="Times New Roman"/>
          <w:lang w:val="pl-PL"/>
        </w:rPr>
        <w:t>W</w:t>
      </w:r>
      <w:r w:rsidRPr="003B0B44">
        <w:rPr>
          <w:rFonts w:ascii="Times New Roman" w:hAnsi="Times New Roman" w:cs="Times New Roman"/>
          <w:lang w:val="pl-PL"/>
        </w:rPr>
        <w:t xml:space="preserve">ady </w:t>
      </w:r>
      <w:r w:rsidR="003B0B44" w:rsidRPr="003B0B44">
        <w:rPr>
          <w:rFonts w:ascii="Times New Roman" w:hAnsi="Times New Roman" w:cs="Times New Roman"/>
          <w:lang w:val="pl-PL"/>
        </w:rPr>
        <w:t>K</w:t>
      </w:r>
      <w:r w:rsidRPr="003B0B44">
        <w:rPr>
          <w:rFonts w:ascii="Times New Roman" w:hAnsi="Times New Roman" w:cs="Times New Roman"/>
          <w:lang w:val="pl-PL"/>
        </w:rPr>
        <w:t xml:space="preserve">rytycznej, której nie można usunąć w czasie określonym w </w:t>
      </w:r>
      <w:r w:rsidR="002F4905" w:rsidRPr="002F4905">
        <w:rPr>
          <w:rFonts w:ascii="Times New Roman" w:hAnsi="Times New Roman" w:cs="Times New Roman"/>
          <w:b/>
          <w:bCs/>
          <w:i/>
          <w:iCs/>
          <w:lang w:val="pl-PL"/>
        </w:rPr>
        <w:t>Tabeli nr 1</w:t>
      </w:r>
      <w:r w:rsidRPr="003B0B44">
        <w:rPr>
          <w:rFonts w:ascii="Times New Roman" w:hAnsi="Times New Roman" w:cs="Times New Roman"/>
          <w:lang w:val="pl-PL"/>
        </w:rPr>
        <w:t>, Wykonawca zobowiązany jest do wdrożenia rozwiązania zastępczego zapewniającego ciągłość działania Systemu.</w:t>
      </w:r>
    </w:p>
    <w:p w14:paraId="174608E0" w14:textId="77777777" w:rsidR="002F4905" w:rsidRDefault="008348A5" w:rsidP="002F4905">
      <w:pPr>
        <w:pStyle w:val="Listapunktowana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lang w:val="pl-PL"/>
        </w:rPr>
      </w:pPr>
      <w:r w:rsidRPr="002F4905">
        <w:rPr>
          <w:rFonts w:ascii="Times New Roman" w:hAnsi="Times New Roman" w:cs="Times New Roman"/>
          <w:lang w:val="pl-PL"/>
        </w:rPr>
        <w:t xml:space="preserve">Wdrożenie rozwiązania zastępczego musi nastąpić </w:t>
      </w:r>
      <w:r w:rsidR="003B0B44" w:rsidRPr="002F4905">
        <w:rPr>
          <w:rFonts w:ascii="Times New Roman" w:hAnsi="Times New Roman" w:cs="Times New Roman"/>
          <w:lang w:val="pl-PL"/>
        </w:rPr>
        <w:t xml:space="preserve">w czasie przewidzianym dla Usunięcia Wady zgodnie z </w:t>
      </w:r>
      <w:r w:rsidR="00A44D54" w:rsidRPr="002F4905">
        <w:rPr>
          <w:rFonts w:ascii="Times New Roman" w:hAnsi="Times New Roman" w:cs="Times New Roman"/>
          <w:b/>
          <w:bCs/>
          <w:i/>
          <w:iCs/>
          <w:lang w:val="pl-PL"/>
        </w:rPr>
        <w:t>Tabelą nr 1</w:t>
      </w:r>
      <w:r w:rsidRPr="002F4905">
        <w:rPr>
          <w:rFonts w:ascii="Times New Roman" w:hAnsi="Times New Roman" w:cs="Times New Roman"/>
          <w:lang w:val="pl-PL"/>
        </w:rPr>
        <w:t>.</w:t>
      </w:r>
    </w:p>
    <w:p w14:paraId="7D3D91DC" w14:textId="77777777" w:rsidR="002F4905" w:rsidRDefault="008348A5" w:rsidP="002F4905">
      <w:pPr>
        <w:pStyle w:val="Listapunktowana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lang w:val="pl-PL"/>
        </w:rPr>
      </w:pPr>
      <w:r w:rsidRPr="002F4905">
        <w:rPr>
          <w:rFonts w:ascii="Times New Roman" w:hAnsi="Times New Roman" w:cs="Times New Roman"/>
          <w:lang w:val="pl-PL"/>
        </w:rPr>
        <w:t xml:space="preserve">Rozwiązanie zastępcze </w:t>
      </w:r>
      <w:r w:rsidR="003B0B44" w:rsidRPr="002F4905">
        <w:rPr>
          <w:rFonts w:ascii="Times New Roman" w:hAnsi="Times New Roman" w:cs="Times New Roman"/>
          <w:lang w:val="pl-PL"/>
        </w:rPr>
        <w:t>Wykonawca zobowiązany jest zapewnić</w:t>
      </w:r>
      <w:r w:rsidRPr="002F4905">
        <w:rPr>
          <w:rFonts w:ascii="Times New Roman" w:hAnsi="Times New Roman" w:cs="Times New Roman"/>
          <w:lang w:val="pl-PL"/>
        </w:rPr>
        <w:t xml:space="preserve"> do momentu </w:t>
      </w:r>
      <w:r w:rsidR="003B0B44" w:rsidRPr="002F4905">
        <w:rPr>
          <w:rFonts w:ascii="Times New Roman" w:hAnsi="Times New Roman" w:cs="Times New Roman"/>
          <w:lang w:val="pl-PL"/>
        </w:rPr>
        <w:t>Usunięcia Wady.</w:t>
      </w:r>
    </w:p>
    <w:p w14:paraId="46D80674" w14:textId="03D0F5E5" w:rsidR="00370F5D" w:rsidRDefault="00370F5D" w:rsidP="002F4905">
      <w:pPr>
        <w:pStyle w:val="Listapunktowana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lang w:val="pl-PL"/>
        </w:rPr>
      </w:pPr>
      <w:r w:rsidRPr="002F4905">
        <w:rPr>
          <w:rFonts w:ascii="Times New Roman" w:hAnsi="Times New Roman" w:cs="Times New Roman"/>
          <w:lang w:val="pl-PL"/>
        </w:rPr>
        <w:t xml:space="preserve">Po wdrożeniu przez Wykonawcę rozwiązania zastępczego Strony wspólnie ustalą termin Usunięcia Wady mając na uwadze przedstawione przez Wykonawcę uzasadnienie co do braku możliwości jej terminowego usunięcia, a  także terminy, w których może ona zostać usunięta. </w:t>
      </w:r>
      <w:r w:rsidRPr="002F4905">
        <w:rPr>
          <w:rFonts w:ascii="Times New Roman" w:hAnsi="Times New Roman" w:cs="Times New Roman"/>
          <w:lang w:val="pl-PL"/>
        </w:rPr>
        <w:lastRenderedPageBreak/>
        <w:t>W przypadku braku porozumienia Stron, Zamawiający jest uprawniony do jednostronnego wyznaczenia ostatecznego terminu Usunięcia Wady</w:t>
      </w:r>
      <w:r w:rsidR="002F4905">
        <w:rPr>
          <w:rFonts w:ascii="Times New Roman" w:hAnsi="Times New Roman" w:cs="Times New Roman"/>
          <w:lang w:val="pl-PL"/>
        </w:rPr>
        <w:t>, co niniejszym Wykonawca akceptuje</w:t>
      </w:r>
      <w:r w:rsidRPr="002F4905">
        <w:rPr>
          <w:rFonts w:ascii="Times New Roman" w:hAnsi="Times New Roman" w:cs="Times New Roman"/>
          <w:lang w:val="pl-PL"/>
        </w:rPr>
        <w:t>.</w:t>
      </w:r>
      <w:r w:rsidR="00663F8E">
        <w:rPr>
          <w:rFonts w:ascii="Times New Roman" w:hAnsi="Times New Roman" w:cs="Times New Roman"/>
          <w:lang w:val="pl-PL"/>
        </w:rPr>
        <w:t xml:space="preserve"> </w:t>
      </w:r>
    </w:p>
    <w:p w14:paraId="02B91A56" w14:textId="05857F02" w:rsidR="00663F8E" w:rsidRPr="002F4905" w:rsidRDefault="00663F8E" w:rsidP="002F4905">
      <w:pPr>
        <w:pStyle w:val="Listapunktowana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W przypadku wdrożenia rozwiązania zastępczego kara umowna za przekroczenie czasu Usunięcia Wady wskazana w </w:t>
      </w:r>
      <w:r w:rsidRPr="00663F8E">
        <w:rPr>
          <w:rFonts w:ascii="Times New Roman" w:hAnsi="Times New Roman" w:cs="Times New Roman"/>
          <w:b/>
          <w:bCs/>
          <w:i/>
          <w:iCs/>
          <w:lang w:val="pl-PL"/>
        </w:rPr>
        <w:t>Tabeli nr 1</w:t>
      </w:r>
      <w:r>
        <w:rPr>
          <w:rFonts w:ascii="Times New Roman" w:hAnsi="Times New Roman" w:cs="Times New Roman"/>
          <w:b/>
          <w:bCs/>
          <w:i/>
          <w:iCs/>
          <w:lang w:val="pl-PL"/>
        </w:rPr>
        <w:t xml:space="preserve"> </w:t>
      </w:r>
      <w:r>
        <w:rPr>
          <w:rFonts w:ascii="Times New Roman" w:hAnsi="Times New Roman" w:cs="Times New Roman"/>
          <w:lang w:val="pl-PL"/>
        </w:rPr>
        <w:t>będzie naliczana od ostatecznego terminu Usunięcia Wady wskazanego przez Zamawiającego zgodnie z ust. 5 powyżej.</w:t>
      </w:r>
    </w:p>
    <w:p w14:paraId="6A837BB7" w14:textId="1FE40E5B" w:rsidR="00370F5D" w:rsidRPr="003B0B44" w:rsidRDefault="00370F5D" w:rsidP="00370F5D">
      <w:pPr>
        <w:pStyle w:val="Listapunktowan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lang w:val="pl-PL"/>
        </w:rPr>
      </w:pPr>
    </w:p>
    <w:p w14:paraId="5B290AA2" w14:textId="51E64431" w:rsidR="00FC7D35" w:rsidRPr="003B0B44" w:rsidRDefault="008348A5" w:rsidP="003B0B44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</w:rPr>
      </w:pPr>
      <w:proofErr w:type="spellStart"/>
      <w:r w:rsidRPr="003B0B44">
        <w:rPr>
          <w:rFonts w:ascii="Times New Roman" w:hAnsi="Times New Roman" w:cs="Times New Roman"/>
          <w:b/>
          <w:bCs/>
        </w:rPr>
        <w:t>Zapewnienie</w:t>
      </w:r>
      <w:proofErr w:type="spellEnd"/>
      <w:r w:rsidRPr="003B0B4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57C1E">
        <w:rPr>
          <w:rFonts w:ascii="Times New Roman" w:hAnsi="Times New Roman" w:cs="Times New Roman"/>
          <w:b/>
          <w:bCs/>
        </w:rPr>
        <w:t>d</w:t>
      </w:r>
      <w:r w:rsidRPr="003B0B44">
        <w:rPr>
          <w:rFonts w:ascii="Times New Roman" w:hAnsi="Times New Roman" w:cs="Times New Roman"/>
          <w:b/>
          <w:bCs/>
        </w:rPr>
        <w:t>ostępu</w:t>
      </w:r>
      <w:proofErr w:type="spellEnd"/>
      <w:r w:rsidRPr="003B0B44">
        <w:rPr>
          <w:rFonts w:ascii="Times New Roman" w:hAnsi="Times New Roman" w:cs="Times New Roman"/>
          <w:b/>
          <w:bCs/>
        </w:rPr>
        <w:t xml:space="preserve"> VPN</w:t>
      </w:r>
    </w:p>
    <w:p w14:paraId="5F05BE88" w14:textId="77777777" w:rsidR="002F4905" w:rsidRDefault="008348A5" w:rsidP="002F4905">
      <w:pPr>
        <w:pStyle w:val="Listapunktowana"/>
        <w:numPr>
          <w:ilvl w:val="0"/>
          <w:numId w:val="16"/>
        </w:numPr>
        <w:ind w:left="284" w:hanging="284"/>
        <w:rPr>
          <w:rFonts w:ascii="Times New Roman" w:hAnsi="Times New Roman" w:cs="Times New Roman"/>
          <w:lang w:val="pl-PL"/>
        </w:rPr>
      </w:pPr>
      <w:r w:rsidRPr="003B0B44">
        <w:rPr>
          <w:rFonts w:ascii="Times New Roman" w:hAnsi="Times New Roman" w:cs="Times New Roman"/>
          <w:lang w:val="pl-PL"/>
        </w:rPr>
        <w:t>Zamawiający zobowiązuje się zapewnić Wykonawcy bezpieczny dostęp VPN do środowiska Systemu w zakresie niezbędnym do wykonywania czynności diagnostycznych i serwisowych</w:t>
      </w:r>
      <w:r w:rsidR="003B0B44">
        <w:rPr>
          <w:rFonts w:ascii="Times New Roman" w:hAnsi="Times New Roman" w:cs="Times New Roman"/>
          <w:lang w:val="pl-PL"/>
        </w:rPr>
        <w:t xml:space="preserve"> związanych z usunięciem Wady</w:t>
      </w:r>
      <w:r w:rsidRPr="003B0B44">
        <w:rPr>
          <w:rFonts w:ascii="Times New Roman" w:hAnsi="Times New Roman" w:cs="Times New Roman"/>
          <w:lang w:val="pl-PL"/>
        </w:rPr>
        <w:t>.</w:t>
      </w:r>
    </w:p>
    <w:p w14:paraId="59C2377C" w14:textId="77777777" w:rsidR="002F4905" w:rsidRDefault="008348A5" w:rsidP="002F4905">
      <w:pPr>
        <w:pStyle w:val="Listapunktowana"/>
        <w:numPr>
          <w:ilvl w:val="0"/>
          <w:numId w:val="16"/>
        </w:numPr>
        <w:ind w:left="284" w:hanging="284"/>
        <w:rPr>
          <w:rFonts w:ascii="Times New Roman" w:hAnsi="Times New Roman" w:cs="Times New Roman"/>
          <w:lang w:val="pl-PL"/>
        </w:rPr>
      </w:pPr>
      <w:r w:rsidRPr="002F4905">
        <w:rPr>
          <w:rFonts w:ascii="Times New Roman" w:hAnsi="Times New Roman" w:cs="Times New Roman"/>
          <w:lang w:val="pl-PL"/>
        </w:rPr>
        <w:t>Dostęp VPN będzie udostępniony wyłącznie imiennym użytkownikom wskazanym przez Wykonawcę i zaakceptowanym przez Zamawiającego</w:t>
      </w:r>
      <w:r w:rsidR="003B0B44" w:rsidRPr="002F4905">
        <w:rPr>
          <w:rFonts w:ascii="Times New Roman" w:hAnsi="Times New Roman" w:cs="Times New Roman"/>
          <w:lang w:val="pl-PL"/>
        </w:rPr>
        <w:t xml:space="preserve"> przed terminem rozpoczęcia biegu okresu gwarancji</w:t>
      </w:r>
      <w:r w:rsidRPr="002F4905">
        <w:rPr>
          <w:rFonts w:ascii="Times New Roman" w:hAnsi="Times New Roman" w:cs="Times New Roman"/>
          <w:lang w:val="pl-PL"/>
        </w:rPr>
        <w:t>.</w:t>
      </w:r>
    </w:p>
    <w:p w14:paraId="54393000" w14:textId="77777777" w:rsidR="002F4905" w:rsidRDefault="008348A5" w:rsidP="002F4905">
      <w:pPr>
        <w:pStyle w:val="Listapunktowana"/>
        <w:numPr>
          <w:ilvl w:val="0"/>
          <w:numId w:val="16"/>
        </w:numPr>
        <w:ind w:left="284" w:hanging="284"/>
        <w:rPr>
          <w:rFonts w:ascii="Times New Roman" w:hAnsi="Times New Roman" w:cs="Times New Roman"/>
          <w:lang w:val="pl-PL"/>
        </w:rPr>
      </w:pPr>
      <w:r w:rsidRPr="002F4905">
        <w:rPr>
          <w:rFonts w:ascii="Times New Roman" w:hAnsi="Times New Roman" w:cs="Times New Roman"/>
          <w:lang w:val="pl-PL"/>
        </w:rPr>
        <w:t>Wykonawca zobowiązuje się do korzystania z dostępu VPN wyłącznie w celu realizacji obowiązków wynikających z Umowy.</w:t>
      </w:r>
    </w:p>
    <w:p w14:paraId="1A2DECFF" w14:textId="1B1D75B4" w:rsidR="003B0B44" w:rsidRPr="002F4905" w:rsidRDefault="008348A5" w:rsidP="002F4905">
      <w:pPr>
        <w:pStyle w:val="Listapunktowana"/>
        <w:numPr>
          <w:ilvl w:val="0"/>
          <w:numId w:val="16"/>
        </w:numPr>
        <w:ind w:left="284" w:hanging="284"/>
        <w:rPr>
          <w:rFonts w:ascii="Times New Roman" w:hAnsi="Times New Roman" w:cs="Times New Roman"/>
          <w:lang w:val="pl-PL"/>
        </w:rPr>
      </w:pPr>
      <w:r w:rsidRPr="002F4905">
        <w:rPr>
          <w:rFonts w:ascii="Times New Roman" w:hAnsi="Times New Roman" w:cs="Times New Roman"/>
          <w:lang w:val="pl-PL"/>
        </w:rPr>
        <w:t>Wszelkie działania Wykonawcy wykonywane za pośrednictwem połączenia VPN będą rejestrowane w logach bezpieczeństwa.</w:t>
      </w:r>
    </w:p>
    <w:p w14:paraId="2017AB14" w14:textId="7CFD4D77" w:rsidR="003B0B44" w:rsidRDefault="003B0B44" w:rsidP="002F4905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b/>
          <w:bCs/>
          <w:lang w:val="pl-PL"/>
        </w:rPr>
      </w:pPr>
      <w:r w:rsidRPr="003B0B44">
        <w:rPr>
          <w:rFonts w:ascii="Times New Roman" w:hAnsi="Times New Roman" w:cs="Times New Roman"/>
          <w:b/>
          <w:bCs/>
          <w:lang w:val="pl-PL"/>
        </w:rPr>
        <w:t xml:space="preserve">Czas reakcji i Czas </w:t>
      </w:r>
      <w:r w:rsidR="004677A6">
        <w:rPr>
          <w:rFonts w:ascii="Times New Roman" w:hAnsi="Times New Roman" w:cs="Times New Roman"/>
          <w:b/>
          <w:bCs/>
          <w:lang w:val="pl-PL"/>
        </w:rPr>
        <w:t>U</w:t>
      </w:r>
      <w:r w:rsidRPr="003B0B44">
        <w:rPr>
          <w:rFonts w:ascii="Times New Roman" w:hAnsi="Times New Roman" w:cs="Times New Roman"/>
          <w:b/>
          <w:bCs/>
          <w:lang w:val="pl-PL"/>
        </w:rPr>
        <w:t>sunięcia Wady</w:t>
      </w:r>
    </w:p>
    <w:p w14:paraId="6AFAFB8D" w14:textId="703D29F5" w:rsidR="00FB6865" w:rsidRDefault="00FB6865" w:rsidP="00A44D54">
      <w:pPr>
        <w:jc w:val="both"/>
        <w:rPr>
          <w:rFonts w:ascii="Times New Roman" w:hAnsi="Times New Roman" w:cs="Times New Roman"/>
          <w:lang w:val="pl-PL"/>
        </w:rPr>
      </w:pPr>
      <w:r w:rsidRPr="00FB6865">
        <w:rPr>
          <w:rFonts w:ascii="Times New Roman" w:hAnsi="Times New Roman" w:cs="Times New Roman"/>
          <w:lang w:val="pl-PL"/>
        </w:rPr>
        <w:t>Czasy Reakcji oraz Czasy Usunięcia Wady określone w Tabeli nr 1 liczone są w ramach okien serwisowych przypadających na Dni Robocze, tj. dni inne niż soboty, niedziele oraz dni ustawowo wolne od pracy w Rzeczypospolitej Polskiej, w godzinach od 8:00 do 20:00</w:t>
      </w:r>
      <w:r>
        <w:rPr>
          <w:rFonts w:ascii="Times New Roman" w:hAnsi="Times New Roman" w:cs="Times New Roman"/>
          <w:lang w:val="pl-PL"/>
        </w:rPr>
        <w:t xml:space="preserve"> czasu polskiego.</w:t>
      </w:r>
    </w:p>
    <w:p w14:paraId="49CF8ED5" w14:textId="6F88B7AB" w:rsidR="00A44D54" w:rsidRPr="00A44D54" w:rsidRDefault="00A44D54" w:rsidP="00A44D54">
      <w:pPr>
        <w:jc w:val="both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Tabela nr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80"/>
        <w:gridCol w:w="1699"/>
        <w:gridCol w:w="1609"/>
        <w:gridCol w:w="1846"/>
        <w:gridCol w:w="1622"/>
      </w:tblGrid>
      <w:tr w:rsidR="002F4905" w:rsidRPr="00FB6865" w14:paraId="01BD0044" w14:textId="30C2E405" w:rsidTr="002F4905">
        <w:trPr>
          <w:trHeight w:val="845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8C8F" w14:textId="72A9D519" w:rsidR="002F4905" w:rsidRPr="00A44D54" w:rsidRDefault="002F4905" w:rsidP="002F49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44D54">
              <w:rPr>
                <w:rFonts w:ascii="Times New Roman" w:hAnsi="Times New Roman" w:cs="Times New Roman"/>
                <w:b/>
                <w:bCs/>
              </w:rPr>
              <w:t>kategoria</w:t>
            </w:r>
            <w:proofErr w:type="spellEnd"/>
            <w:r w:rsidRPr="00A44D54">
              <w:rPr>
                <w:rFonts w:ascii="Times New Roman" w:hAnsi="Times New Roman" w:cs="Times New Roman"/>
                <w:b/>
                <w:bCs/>
              </w:rPr>
              <w:t xml:space="preserve"> Wady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1FD" w14:textId="3ED38667" w:rsidR="002F4905" w:rsidRPr="00A44D54" w:rsidRDefault="002F4905" w:rsidP="002F49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44D54">
              <w:rPr>
                <w:rFonts w:ascii="Times New Roman" w:hAnsi="Times New Roman" w:cs="Times New Roman"/>
                <w:b/>
                <w:bCs/>
              </w:rPr>
              <w:t>Czas</w:t>
            </w:r>
            <w:proofErr w:type="spellEnd"/>
            <w:r w:rsidRPr="00A44D5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44D54">
              <w:rPr>
                <w:rFonts w:ascii="Times New Roman" w:hAnsi="Times New Roman" w:cs="Times New Roman"/>
                <w:b/>
                <w:bCs/>
              </w:rPr>
              <w:t>Reakcji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9B51" w14:textId="4AE427C6" w:rsidR="002F4905" w:rsidRPr="002F4905" w:rsidRDefault="002F4905" w:rsidP="002F4905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F4905">
              <w:rPr>
                <w:rFonts w:ascii="Times New Roman" w:hAnsi="Times New Roman" w:cs="Times New Roman"/>
                <w:b/>
                <w:bCs/>
                <w:lang w:val="pl-PL"/>
              </w:rPr>
              <w:t>Kara umowna za przekroczenie C</w:t>
            </w:r>
            <w:r>
              <w:rPr>
                <w:rFonts w:ascii="Times New Roman" w:hAnsi="Times New Roman" w:cs="Times New Roman"/>
                <w:b/>
                <w:bCs/>
                <w:lang w:val="pl-PL"/>
              </w:rPr>
              <w:t>zasu Reakcji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A6A" w14:textId="63C59BCD" w:rsidR="002F4905" w:rsidRPr="00A44D54" w:rsidRDefault="00FB6865" w:rsidP="002F49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C</w:t>
            </w:r>
            <w:r w:rsidR="002F4905" w:rsidRPr="00A44D54">
              <w:rPr>
                <w:rFonts w:ascii="Times New Roman" w:hAnsi="Times New Roman" w:cs="Times New Roman"/>
                <w:b/>
                <w:bCs/>
              </w:rPr>
              <w:t>zas</w:t>
            </w:r>
            <w:proofErr w:type="spellEnd"/>
            <w:r w:rsidR="002F4905" w:rsidRPr="00A44D5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2F4905" w:rsidRPr="00A44D54">
              <w:rPr>
                <w:rFonts w:ascii="Times New Roman" w:hAnsi="Times New Roman" w:cs="Times New Roman"/>
                <w:b/>
                <w:bCs/>
              </w:rPr>
              <w:t>Usunięcia</w:t>
            </w:r>
            <w:proofErr w:type="spellEnd"/>
            <w:r w:rsidR="002F4905" w:rsidRPr="00A44D54">
              <w:rPr>
                <w:rFonts w:ascii="Times New Roman" w:hAnsi="Times New Roman" w:cs="Times New Roman"/>
                <w:b/>
                <w:bCs/>
              </w:rPr>
              <w:t xml:space="preserve"> Wady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D95" w14:textId="3DD36CFA" w:rsidR="002F4905" w:rsidRPr="002F4905" w:rsidRDefault="002F4905" w:rsidP="002F4905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2F4905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Kara umowna za przekroczenie </w:t>
            </w:r>
            <w:r w:rsidR="00663F8E">
              <w:rPr>
                <w:rFonts w:ascii="Times New Roman" w:hAnsi="Times New Roman" w:cs="Times New Roman"/>
                <w:b/>
                <w:bCs/>
                <w:lang w:val="pl-PL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lang w:val="pl-PL"/>
              </w:rPr>
              <w:t>zasu Usunięcia Wady</w:t>
            </w:r>
          </w:p>
        </w:tc>
      </w:tr>
      <w:tr w:rsidR="002F4905" w:rsidRPr="00FB6865" w14:paraId="3CC1736C" w14:textId="3B22B7D5" w:rsidTr="002F4905">
        <w:trPr>
          <w:trHeight w:val="53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651" w14:textId="7E18003F" w:rsidR="002F4905" w:rsidRPr="00A44D54" w:rsidRDefault="002F4905" w:rsidP="003B0B44">
            <w:pPr>
              <w:jc w:val="both"/>
              <w:rPr>
                <w:rFonts w:ascii="Times New Roman" w:hAnsi="Times New Roman" w:cs="Times New Roman"/>
              </w:rPr>
            </w:pPr>
            <w:r w:rsidRPr="00A44D54">
              <w:rPr>
                <w:rFonts w:ascii="Times New Roman" w:hAnsi="Times New Roman" w:cs="Times New Roman"/>
              </w:rPr>
              <w:t xml:space="preserve">Wada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Pr="00A44D54">
              <w:rPr>
                <w:rFonts w:ascii="Times New Roman" w:hAnsi="Times New Roman" w:cs="Times New Roman"/>
              </w:rPr>
              <w:t>rytyczna</w:t>
            </w:r>
            <w:proofErr w:type="spell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C250" w14:textId="757F8952" w:rsidR="002F4905" w:rsidRPr="00A44D54" w:rsidRDefault="002F4905" w:rsidP="003B0B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A44D54">
              <w:rPr>
                <w:rFonts w:ascii="Times New Roman" w:hAnsi="Times New Roman" w:cs="Times New Roman"/>
              </w:rPr>
              <w:t xml:space="preserve">o </w:t>
            </w:r>
            <w:r w:rsidR="008348A5">
              <w:rPr>
                <w:rFonts w:ascii="Times New Roman" w:hAnsi="Times New Roman" w:cs="Times New Roman"/>
              </w:rPr>
              <w:t>6</w:t>
            </w:r>
            <w:r w:rsidRPr="00A4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44D54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DC3" w14:textId="566A5B7B" w:rsidR="002F4905" w:rsidRPr="00257C1E" w:rsidRDefault="00257C1E" w:rsidP="003B0B44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257C1E">
              <w:rPr>
                <w:rFonts w:ascii="Times New Roman" w:hAnsi="Times New Roman" w:cs="Times New Roman"/>
                <w:lang w:val="pl-PL"/>
              </w:rPr>
              <w:t xml:space="preserve">0,3% </w:t>
            </w:r>
            <w:r w:rsidRPr="00257C1E">
              <w:rPr>
                <w:rFonts w:ascii="Times New Roman" w:hAnsi="Times New Roman" w:cs="Times New Roman"/>
                <w:bCs/>
                <w:lang w:val="pl-PL"/>
              </w:rPr>
              <w:t>Wynagrodzenia brutto określonego w § 6 ust. 1 Umowy</w:t>
            </w:r>
            <w:r>
              <w:rPr>
                <w:rFonts w:ascii="Times New Roman" w:hAnsi="Times New Roman" w:cs="Times New Roman"/>
                <w:bCs/>
                <w:lang w:val="pl-PL"/>
              </w:rPr>
              <w:t xml:space="preserve"> za każdy dzień opóźnienia z przyczyn leżących po </w:t>
            </w:r>
            <w:r>
              <w:rPr>
                <w:rFonts w:ascii="Times New Roman" w:hAnsi="Times New Roman" w:cs="Times New Roman"/>
                <w:bCs/>
                <w:lang w:val="pl-PL"/>
              </w:rPr>
              <w:lastRenderedPageBreak/>
              <w:t>stronie Wykonawcy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2349" w14:textId="5F6E4011" w:rsidR="002F4905" w:rsidRPr="00A44D54" w:rsidRDefault="002F4905" w:rsidP="003B0B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do </w:t>
            </w:r>
            <w:r w:rsidR="008348A5">
              <w:rPr>
                <w:rFonts w:ascii="Times New Roman" w:hAnsi="Times New Roman" w:cs="Times New Roman"/>
              </w:rPr>
              <w:t>24</w:t>
            </w:r>
            <w:r w:rsidRPr="00A4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44D54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43E4" w14:textId="16AD8612" w:rsidR="002F4905" w:rsidRPr="00257C1E" w:rsidRDefault="00257C1E" w:rsidP="003B0B44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257C1E">
              <w:rPr>
                <w:rFonts w:ascii="Times New Roman" w:hAnsi="Times New Roman" w:cs="Times New Roman"/>
                <w:lang w:val="pl-PL"/>
              </w:rPr>
              <w:t xml:space="preserve">0,5% </w:t>
            </w:r>
            <w:r w:rsidRPr="00257C1E">
              <w:rPr>
                <w:rFonts w:ascii="Times New Roman" w:hAnsi="Times New Roman" w:cs="Times New Roman"/>
                <w:bCs/>
                <w:lang w:val="pl-PL"/>
              </w:rPr>
              <w:t xml:space="preserve">Wynagrodzenia brutto określonego w § 6 ust. 1 Umowy za każdy dzień opóźnienia z przyczyn leżących po </w:t>
            </w:r>
            <w:r w:rsidRPr="00257C1E">
              <w:rPr>
                <w:rFonts w:ascii="Times New Roman" w:hAnsi="Times New Roman" w:cs="Times New Roman"/>
                <w:bCs/>
                <w:lang w:val="pl-PL"/>
              </w:rPr>
              <w:lastRenderedPageBreak/>
              <w:t>stronie Wykonawcy</w:t>
            </w:r>
          </w:p>
        </w:tc>
      </w:tr>
      <w:tr w:rsidR="002F4905" w:rsidRPr="00FB6865" w14:paraId="65BBAA94" w14:textId="38804FAE" w:rsidTr="002F4905">
        <w:trPr>
          <w:trHeight w:val="845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D025" w14:textId="237E4573" w:rsidR="002F4905" w:rsidRPr="00A44D54" w:rsidRDefault="002F4905" w:rsidP="003B0B44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A44D54">
              <w:rPr>
                <w:rFonts w:ascii="Times New Roman" w:hAnsi="Times New Roman" w:cs="Times New Roman"/>
                <w:lang w:val="pl-PL"/>
              </w:rPr>
              <w:lastRenderedPageBreak/>
              <w:t xml:space="preserve">Wada </w:t>
            </w:r>
            <w:r>
              <w:rPr>
                <w:rFonts w:ascii="Times New Roman" w:hAnsi="Times New Roman" w:cs="Times New Roman"/>
                <w:lang w:val="pl-PL"/>
              </w:rPr>
              <w:t>N</w:t>
            </w:r>
            <w:r w:rsidRPr="00A44D54">
              <w:rPr>
                <w:rFonts w:ascii="Times New Roman" w:hAnsi="Times New Roman" w:cs="Times New Roman"/>
                <w:lang w:val="pl-PL"/>
              </w:rPr>
              <w:t xml:space="preserve">iekrytyczna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A73" w14:textId="78E52B23" w:rsidR="002F4905" w:rsidRPr="00A44D54" w:rsidRDefault="002F4905" w:rsidP="003B0B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A44D54">
              <w:rPr>
                <w:rFonts w:ascii="Times New Roman" w:hAnsi="Times New Roman" w:cs="Times New Roman"/>
              </w:rPr>
              <w:t xml:space="preserve">o </w:t>
            </w:r>
            <w:r w:rsidR="008348A5">
              <w:rPr>
                <w:rFonts w:ascii="Times New Roman" w:hAnsi="Times New Roman" w:cs="Times New Roman"/>
              </w:rPr>
              <w:t>12</w:t>
            </w:r>
            <w:r w:rsidRPr="00A4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44D54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90F4" w14:textId="6C0C2D2F" w:rsidR="002F4905" w:rsidRPr="00257C1E" w:rsidRDefault="00257C1E" w:rsidP="003B0B44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0,2</w:t>
            </w:r>
            <w:r w:rsidRPr="00257C1E">
              <w:rPr>
                <w:rFonts w:ascii="Times New Roman" w:hAnsi="Times New Roman" w:cs="Times New Roman"/>
                <w:lang w:val="pl-PL"/>
              </w:rPr>
              <w:t xml:space="preserve">% </w:t>
            </w:r>
            <w:r w:rsidRPr="00257C1E">
              <w:rPr>
                <w:rFonts w:ascii="Times New Roman" w:hAnsi="Times New Roman" w:cs="Times New Roman"/>
                <w:bCs/>
                <w:lang w:val="pl-PL"/>
              </w:rPr>
              <w:t>Wynagrodzenia brutto określonego w § 6 ust. 1 Umowy za każdy dzień opóźnienia z przyczyn leżących po stronie Wykonawcy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742D" w14:textId="1A8405B2" w:rsidR="002F4905" w:rsidRPr="00A44D54" w:rsidRDefault="002F4905" w:rsidP="003B0B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A44D54">
              <w:rPr>
                <w:rFonts w:ascii="Times New Roman" w:hAnsi="Times New Roman" w:cs="Times New Roman"/>
              </w:rPr>
              <w:t xml:space="preserve">o </w:t>
            </w:r>
            <w:r w:rsidR="008348A5">
              <w:rPr>
                <w:rFonts w:ascii="Times New Roman" w:hAnsi="Times New Roman" w:cs="Times New Roman"/>
              </w:rPr>
              <w:t>72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44D54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957D" w14:textId="13411E40" w:rsidR="002F4905" w:rsidRPr="00257C1E" w:rsidRDefault="00257C1E" w:rsidP="003B0B44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0,5</w:t>
            </w:r>
            <w:r w:rsidRPr="00257C1E">
              <w:rPr>
                <w:rFonts w:ascii="Times New Roman" w:hAnsi="Times New Roman" w:cs="Times New Roman"/>
                <w:lang w:val="pl-PL"/>
              </w:rPr>
              <w:t xml:space="preserve">% </w:t>
            </w:r>
            <w:r w:rsidRPr="00257C1E">
              <w:rPr>
                <w:rFonts w:ascii="Times New Roman" w:hAnsi="Times New Roman" w:cs="Times New Roman"/>
                <w:bCs/>
                <w:lang w:val="pl-PL"/>
              </w:rPr>
              <w:t>Wynagrodzenia brutto określonego w § 6 ust. 1 Umowy za każdy dzień opóźnienia z przyczyn leżących po stronie Wykonawcy</w:t>
            </w:r>
          </w:p>
        </w:tc>
      </w:tr>
    </w:tbl>
    <w:p w14:paraId="3CB78B1F" w14:textId="77777777" w:rsidR="003B0B44" w:rsidRPr="003B0B44" w:rsidRDefault="003B0B44" w:rsidP="003B0B44">
      <w:pPr>
        <w:jc w:val="both"/>
        <w:rPr>
          <w:rFonts w:ascii="Times New Roman" w:hAnsi="Times New Roman" w:cs="Times New Roman"/>
          <w:b/>
          <w:bCs/>
          <w:lang w:val="pl-PL"/>
        </w:rPr>
      </w:pPr>
    </w:p>
    <w:p w14:paraId="3BACC28D" w14:textId="534241E7" w:rsidR="00FC7D35" w:rsidRDefault="004677A6" w:rsidP="002F4905">
      <w:pPr>
        <w:pStyle w:val="Listapunktowana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W przypadku rozbieżności w ocenie kategorii Wady Systemu pomiędzy Zamawiającym, a Wykonawcą, Zamawiający podejmie ostateczną decyzję co do określenia kategorii zgłoszonej Wady.</w:t>
      </w:r>
    </w:p>
    <w:p w14:paraId="6E172E9C" w14:textId="6633E8D6" w:rsidR="002F4905" w:rsidRDefault="002F4905" w:rsidP="002F4905">
      <w:pPr>
        <w:pStyle w:val="Listapunktowana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lang w:val="pl-PL"/>
        </w:rPr>
      </w:pPr>
      <w:r w:rsidRPr="002F4905">
        <w:rPr>
          <w:rFonts w:ascii="Times New Roman" w:hAnsi="Times New Roman" w:cs="Times New Roman"/>
          <w:lang w:val="pl-PL"/>
        </w:rPr>
        <w:t xml:space="preserve">Wykonawca zobowiązany jest niezwłocznie poinformować Zamawiającego usunięciu Wady wysyłając potwierdzenie jej usunięcia na adres e-mail: </w:t>
      </w:r>
      <w:r w:rsidRPr="002F4905">
        <w:rPr>
          <w:rFonts w:ascii="Times New Roman" w:hAnsi="Times New Roman" w:cs="Times New Roman"/>
          <w:highlight w:val="yellow"/>
          <w:lang w:val="pl-PL"/>
        </w:rPr>
        <w:t>……..</w:t>
      </w:r>
      <w:r w:rsidRPr="002F4905">
        <w:rPr>
          <w:rFonts w:ascii="Times New Roman" w:hAnsi="Times New Roman" w:cs="Times New Roman"/>
          <w:lang w:val="pl-PL"/>
        </w:rPr>
        <w:t xml:space="preserve"> Potwierdzenie usunięcia Wady musi zawierać szczegółowy opis Wady, przyczynę jej powstania oraz zaimplementowane środki naprawcze użyte do jej naprawy oraz przeciwdziałania powstaniu podobnym </w:t>
      </w:r>
      <w:r w:rsidR="00257C1E">
        <w:rPr>
          <w:rFonts w:ascii="Times New Roman" w:hAnsi="Times New Roman" w:cs="Times New Roman"/>
          <w:lang w:val="pl-PL"/>
        </w:rPr>
        <w:t>W</w:t>
      </w:r>
      <w:r w:rsidRPr="002F4905">
        <w:rPr>
          <w:rFonts w:ascii="Times New Roman" w:hAnsi="Times New Roman" w:cs="Times New Roman"/>
          <w:lang w:val="pl-PL"/>
        </w:rPr>
        <w:t>adom w przyszłości. Na podstawie informacji przekazanych przez Wykonawcę,</w:t>
      </w:r>
      <w:r>
        <w:rPr>
          <w:rFonts w:ascii="Times New Roman" w:hAnsi="Times New Roman" w:cs="Times New Roman"/>
          <w:lang w:val="pl-PL"/>
        </w:rPr>
        <w:t xml:space="preserve"> i ewentualnych dodatkowych testów</w:t>
      </w:r>
      <w:r w:rsidRPr="002F4905">
        <w:rPr>
          <w:rFonts w:ascii="Times New Roman" w:hAnsi="Times New Roman" w:cs="Times New Roman"/>
          <w:lang w:val="pl-PL"/>
        </w:rPr>
        <w:t xml:space="preserve"> Zamawiający dokona ostatecznego potwierdzenia usunięcia Wady wysyłając je na adres Wykonawcy</w:t>
      </w:r>
      <w:r>
        <w:rPr>
          <w:rFonts w:ascii="Times New Roman" w:hAnsi="Times New Roman" w:cs="Times New Roman"/>
          <w:lang w:val="pl-PL"/>
        </w:rPr>
        <w:t>.</w:t>
      </w:r>
    </w:p>
    <w:p w14:paraId="0490EBBE" w14:textId="1DFC4D49" w:rsidR="002F4905" w:rsidRDefault="002F4905" w:rsidP="002F4905">
      <w:pPr>
        <w:pStyle w:val="Listapunktowana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lang w:val="pl-PL"/>
        </w:rPr>
      </w:pPr>
      <w:r w:rsidRPr="002F4905">
        <w:rPr>
          <w:rFonts w:ascii="Times New Roman" w:hAnsi="Times New Roman" w:cs="Times New Roman"/>
          <w:lang w:val="pl-PL"/>
        </w:rPr>
        <w:t>W przypadku wdrożenia przez Wykonawcę rozwiązania zastępczego procedura określona powyżej znajduje odpowiednie zastosowanie w odniesieniu do wdrożonego rozwiązania zastępczego.</w:t>
      </w:r>
    </w:p>
    <w:p w14:paraId="6AC1308D" w14:textId="310C5825" w:rsidR="00C53F0D" w:rsidRPr="003B0B44" w:rsidRDefault="00C53F0D" w:rsidP="00C53F0D">
      <w:pPr>
        <w:pStyle w:val="Listapunktowana2"/>
        <w:numPr>
          <w:ilvl w:val="0"/>
          <w:numId w:val="0"/>
        </w:numPr>
        <w:ind w:left="1080"/>
        <w:jc w:val="center"/>
        <w:rPr>
          <w:rFonts w:ascii="Times New Roman" w:hAnsi="Times New Roman" w:cs="Times New Roman"/>
          <w:lang w:val="pl-PL"/>
        </w:rPr>
      </w:pPr>
    </w:p>
    <w:sectPr w:rsidR="00C53F0D" w:rsidRPr="003B0B44" w:rsidSect="00034616">
      <w:headerReference w:type="even" r:id="rId11"/>
      <w:headerReference w:type="default" r:id="rId12"/>
      <w:head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4301B" w14:textId="77777777" w:rsidR="00F915F8" w:rsidRDefault="00F915F8" w:rsidP="003B0B44">
      <w:pPr>
        <w:spacing w:after="0" w:line="240" w:lineRule="auto"/>
      </w:pPr>
      <w:r>
        <w:separator/>
      </w:r>
    </w:p>
  </w:endnote>
  <w:endnote w:type="continuationSeparator" w:id="0">
    <w:p w14:paraId="0E326FB1" w14:textId="77777777" w:rsidR="00F915F8" w:rsidRDefault="00F915F8" w:rsidP="003B0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0CDE0" w14:textId="77777777" w:rsidR="00F915F8" w:rsidRDefault="00F915F8" w:rsidP="003B0B44">
      <w:pPr>
        <w:spacing w:after="0" w:line="240" w:lineRule="auto"/>
      </w:pPr>
      <w:r>
        <w:separator/>
      </w:r>
    </w:p>
  </w:footnote>
  <w:footnote w:type="continuationSeparator" w:id="0">
    <w:p w14:paraId="663AF77A" w14:textId="77777777" w:rsidR="00F915F8" w:rsidRDefault="00F915F8" w:rsidP="003B0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7EE85" w14:textId="70C090F2" w:rsidR="003B0B44" w:rsidRDefault="003B0B4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6857BD7" wp14:editId="5FB4ABB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96795" cy="368935"/>
              <wp:effectExtent l="0" t="0" r="0" b="12065"/>
              <wp:wrapNone/>
              <wp:docPr id="1978704996" name="Pole tekstowe 2" descr="Do użytku wewnętrznego w PGE Balt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EB7862" w14:textId="547609D6" w:rsidR="003B0B44" w:rsidRPr="003B0B44" w:rsidRDefault="003B0B44" w:rsidP="003B0B4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pl-PL"/>
                            </w:rPr>
                          </w:pPr>
                          <w:r w:rsidRPr="003B0B4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pl-PL"/>
                            </w:rPr>
                            <w:t>Do użytku wewnętrznego w PGE Baltica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857BD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Baltica" style="position:absolute;margin-left:129.65pt;margin-top:0;width:180.85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jKpDwIAABsEAAAOAAAAZHJzL2Uyb0RvYy54bWysU1tv2jAUfp+0/2D5fSTQwUpEqFgrpkmo&#10;rUSnPhvHJpFsH8s2JOzX79gJ0HV7mvbinFvO5TvfWdx1WpGjcL4BU9LxKKdEGA5VY/Yl/fGy/nRL&#10;iQ/MVEyBESU9CU/vlh8/LFpbiAnUoCrhCCYxvmhtSesQbJFlntdCMz8CKww6JTjNAqpun1WOtZhd&#10;q2yS57OsBVdZB1x4j9aH3kmXKb+UgocnKb0IRJUUewvpdendxTdbLlixd8zWDR/aYP/QhWaNwaKX&#10;VA8sMHJwzR+pdMMdeJBhxEFnIGXDRZoBpxnn76bZ1syKNAuC4+0FJv//0vLH49Y+OxK6r9DhAiMg&#10;rfWFR2Ocp5NOxy92StCPEJ4usIkuEI7GyWQ++zKfUsLRdzO7nd9MY5rs+rd1PnwToEkUSupwLQkt&#10;dtz40IeeQ2IxA+tGqbQaZX4zYM5oya4tRil0u27oewfVCcdx0G/aW75usOaG+fDMHK4WJ0C6hid8&#10;pIK2pDBIlNTgfv7NHuMRcfRS0iJVSmqQy5So7wY3EVmVhPE8n+aouaRNpp/zqO3OQeag7wFZOMaD&#10;sDyJMTiosygd6Fdk8ypWQxczHGuWNJzF+9ATF6+Bi9UqBSGLLAsbs7U8po5gRSRfulfm7AB3wEU9&#10;wplMrHiHeh8b//R2dQiIfVpJBLZHc8AbGZiWOlxLpPhbPUVdb3r5CwAA//8DAFBLAwQUAAYACAAA&#10;ACEAGEg6mN4AAAAEAQAADwAAAGRycy9kb3ducmV2LnhtbEyPwWrDMBBE74X8g9hCLyWR3dDUdS2H&#10;UAg0hx6S1IfcZGtjm1orIymO/fdVe2kuC8MMM2+z9ag7NqB1rSEB8SIChlQZ1VIt4Ou4nSfAnJek&#10;ZGcIBUzoYJ3P7jKZKnOlPQ4HX7NQQi6VAhrv+5RzVzWopVuYHil4Z2O19EHamisrr6Fcd/wpilZc&#10;y5bCQiN7fG+w+j5ctIBitI+f29fdx1Se2mGKdsUyORdCPNyPmzdgHkf/H4Zf/IAOeWAqzYWUY52A&#10;8Ij/u8FbruIXYKWA5yQGnmf8Fj7/AQAA//8DAFBLAQItABQABgAIAAAAIQC2gziS/gAAAOEBAAAT&#10;AAAAAAAAAAAAAAAAAAAAAABbQ29udGVudF9UeXBlc10ueG1sUEsBAi0AFAAGAAgAAAAhADj9If/W&#10;AAAAlAEAAAsAAAAAAAAAAAAAAAAALwEAAF9yZWxzLy5yZWxzUEsBAi0AFAAGAAgAAAAhAMVWMqkP&#10;AgAAGwQAAA4AAAAAAAAAAAAAAAAALgIAAGRycy9lMm9Eb2MueG1sUEsBAi0AFAAGAAgAAAAhABhI&#10;OpjeAAAABAEAAA8AAAAAAAAAAAAAAAAAaQQAAGRycy9kb3ducmV2LnhtbFBLBQYAAAAABAAEAPMA&#10;AAB0BQAAAAA=&#10;" filled="f" stroked="f">
              <v:textbox style="mso-fit-shape-to-text:t" inset="0,15pt,20pt,0">
                <w:txbxContent>
                  <w:p w14:paraId="30EB7862" w14:textId="547609D6" w:rsidR="003B0B44" w:rsidRPr="003B0B44" w:rsidRDefault="003B0B44" w:rsidP="003B0B4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pl-PL"/>
                      </w:rPr>
                    </w:pPr>
                    <w:r w:rsidRPr="003B0B44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pl-PL"/>
                      </w:rPr>
                      <w:t>Do użytku wewnętrznego w PGE Baltica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DE535" w14:textId="68DDFADB" w:rsidR="003B0B44" w:rsidRDefault="003B0B4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1A774D" wp14:editId="377F9CC4">
              <wp:simplePos x="1145894" y="457200"/>
              <wp:positionH relativeFrom="page">
                <wp:align>right</wp:align>
              </wp:positionH>
              <wp:positionV relativeFrom="page">
                <wp:align>top</wp:align>
              </wp:positionV>
              <wp:extent cx="2296795" cy="368935"/>
              <wp:effectExtent l="0" t="0" r="0" b="12065"/>
              <wp:wrapNone/>
              <wp:docPr id="1452916182" name="Pole tekstowe 3" descr="Do użytku wewnętrznego w PGE Balt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F018AF" w14:textId="3FEFC233" w:rsidR="003B0B44" w:rsidRPr="003B0B44" w:rsidRDefault="003B0B44" w:rsidP="003B0B4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pl-PL"/>
                            </w:rPr>
                          </w:pPr>
                          <w:r w:rsidRPr="003B0B4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pl-PL"/>
                            </w:rPr>
                            <w:t>Do użytku wewnętrznego w PGE Baltica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1A774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PGE Baltica" style="position:absolute;margin-left:129.65pt;margin-top:0;width:180.85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sWtEgIAACIEAAAOAAAAZHJzL2Uyb0RvYy54bWysU11v2jAUfZ+0/2D5fSTQwUpEqFgrpkmo&#10;rUSnPhvHJpFsX8s2JOzX79oJ0HV7mvbi3K9c33vO8eKu04ochfMNmJKORzklwnCoGrMv6Y+X9adb&#10;SnxgpmIKjCjpSXh6t/z4YdHaQkygBlUJR7CJ8UVrS1qHYIss87wWmvkRWGEwKcFpFtB1+6xyrMXu&#10;WmWTPJ9lLbjKOuDCe4w+9Em6TP2lFDw8SelFIKqkOFtIp0vnLp7ZcsGKvWO2bvgwBvuHKTRrDF56&#10;afXAAiMH1/zRSjfcgQcZRhx0BlI2XKQdcJtx/m6bbc2sSLsgON5eYPL/ry1/PG7tsyOh+wodEhgB&#10;aa0vPAbjPp10On5xUoJ5hPB0gU10gXAMTibz2Zf5lBKOuZvZ7fxmGttk17+t8+GbAE2iUVKHtCS0&#10;2HHjQ196LomXGVg3SiVqlPktgD1jJLuOGK3Q7TrSVG/G30F1wq0c9IR7y9cNXr1hPjwzhwzjIqja&#10;8ISHVNCWFAaLkhrcz7/FYz0Cj1lKWlRMSQ1KmhL13SAhUVzJGM/zaY6eS95k+jmP3u5cZA76HlCM&#10;Y3wXliczFgd1NqUD/YqiXsXbMMUMxztLGs7mfej1i4+Ci9UqFaGYLAsbs7U8to6YRUBfulfm7IB6&#10;QL4e4awpVrwDv6+Nf3q7OgSkIDET8e3RHGBHISZuh0cTlf7WT1XXp738BQAA//8DAFBLAwQUAAYA&#10;CAAAACEAGEg6mN4AAAAEAQAADwAAAGRycy9kb3ducmV2LnhtbEyPwWrDMBBE74X8g9hCLyWR3dDU&#10;dS2HUAg0hx6S1IfcZGtjm1orIymO/fdVe2kuC8MMM2+z9ag7NqB1rSEB8SIChlQZ1VIt4Ou4nSfA&#10;nJekZGcIBUzoYJ3P7jKZKnOlPQ4HX7NQQi6VAhrv+5RzVzWopVuYHil4Z2O19EHamisrr6Fcd/wp&#10;ilZcy5bCQiN7fG+w+j5ctIBitI+f29fdx1Se2mGKdsUyORdCPNyPmzdgHkf/H4Zf/IAOeWAqzYWU&#10;Y52A8Ij/u8FbruIXYKWA5yQGnmf8Fj7/AQAA//8DAFBLAQItABQABgAIAAAAIQC2gziS/gAAAOEB&#10;AAATAAAAAAAAAAAAAAAAAAAAAABbQ29udGVudF9UeXBlc10ueG1sUEsBAi0AFAAGAAgAAAAhADj9&#10;If/WAAAAlAEAAAsAAAAAAAAAAAAAAAAALwEAAF9yZWxzLy5yZWxzUEsBAi0AFAAGAAgAAAAhAPma&#10;xa0SAgAAIgQAAA4AAAAAAAAAAAAAAAAALgIAAGRycy9lMm9Eb2MueG1sUEsBAi0AFAAGAAgAAAAh&#10;ABhIOpjeAAAABAEAAA8AAAAAAAAAAAAAAAAAbAQAAGRycy9kb3ducmV2LnhtbFBLBQYAAAAABAAE&#10;APMAAAB3BQAAAAA=&#10;" filled="f" stroked="f">
              <v:textbox style="mso-fit-shape-to-text:t" inset="0,15pt,20pt,0">
                <w:txbxContent>
                  <w:p w14:paraId="32F018AF" w14:textId="3FEFC233" w:rsidR="003B0B44" w:rsidRPr="003B0B44" w:rsidRDefault="003B0B44" w:rsidP="003B0B4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pl-PL"/>
                      </w:rPr>
                    </w:pPr>
                    <w:r w:rsidRPr="003B0B44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pl-PL"/>
                      </w:rPr>
                      <w:t>Do użytku wewnętrznego w PGE Baltica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proofErr w:type="spellStart"/>
    <w:r>
      <w:t>Załącznik</w:t>
    </w:r>
    <w:proofErr w:type="spellEnd"/>
    <w:r>
      <w:t xml:space="preserve"> nr 11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9D000" w14:textId="105D8E8E" w:rsidR="003B0B44" w:rsidRDefault="003B0B4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328EE3" wp14:editId="62850DE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96795" cy="368935"/>
              <wp:effectExtent l="0" t="0" r="0" b="12065"/>
              <wp:wrapNone/>
              <wp:docPr id="450919431" name="Pole tekstowe 1" descr="Do użytku wewnętrznego w PGE Balt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C5AE6" w14:textId="6A0830F3" w:rsidR="003B0B44" w:rsidRPr="003B0B44" w:rsidRDefault="003B0B44" w:rsidP="003B0B4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pl-PL"/>
                            </w:rPr>
                          </w:pPr>
                          <w:r w:rsidRPr="003B0B4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pl-PL"/>
                            </w:rPr>
                            <w:t>Do użytku wewnętrznego w PGE Baltica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28EE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Baltica" style="position:absolute;margin-left:129.65pt;margin-top:0;width:180.85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DbvFAIAACIEAAAOAAAAZHJzL2Uyb0RvYy54bWysU11v2jAUfZ+0/2D5fSTQwUpEqFgrpkmo&#10;rUSnPhvHJpFsX8s2JOzX79oh0HV7mvbi3K9c33vO8eKu04ochfMNmJKORzklwnCoGrMv6Y+X9adb&#10;SnxgpmIKjCjpSXh6t/z4YdHaQkygBlUJR7CJ8UVrS1qHYIss87wWmvkRWGEwKcFpFtB1+6xyrMXu&#10;WmWTPJ9lLbjKOuDCe4w+9Em6TP2lFDw8SelFIKqkOFtIp0vnLp7ZcsGKvWO2bvh5DPYPU2jWGLz0&#10;0uqBBUYOrvmjlW64Aw8yjDjoDKRsuEg74Dbj/N0225pZkXZBcLy9wOT/X1v+eNzaZ0dC9xU6JDAC&#10;0lpfeAzGfTrpdPzipATzCOHpApvoAuEYnEzmsy/zKSUcczez2/nNNLbJrn9b58M3AZpEo6QOaUlo&#10;sePGh750KImXGVg3SiVqlPktgD1jJLuOGK3Q7TrSVDjJMP4OqhNu5aAn3Fu+bvDqDfPhmTlkGBdB&#10;1YYnPKSCtqRwtiipwf38WzzWI/CYpaRFxZTUoKQpUd8NEhLFlYzxPJ/m6LnkTaaf8+jthiJz0PeA&#10;Yhzju7A8mbE4qMGUDvQrinoVb8MUMxzvLGkYzPvQ6xcfBRerVSpCMVkWNmZreWwdMYuAvnSvzNkz&#10;6gH5eoRBU6x4B35fG//0dnUISEFiJuLbo3mGHYWYuD0/mqj0t36quj7t5S8AAAD//wMAUEsDBBQA&#10;BgAIAAAAIQAYSDqY3gAAAAQBAAAPAAAAZHJzL2Rvd25yZXYueG1sTI/BasMwEETvhfyD2EIvJZHd&#10;0NR1LYdQCDSHHpLUh9xka2ObWisjKY7991V7aS4Lwwwzb7P1qDs2oHWtIQHxIgKGVBnVUi3g67id&#10;J8Ccl6RkZwgFTOhgnc/uMpkqc6U9Dgdfs1BCLpUCGu/7lHNXNailW5geKXhnY7X0QdqaKyuvoVx3&#10;/CmKVlzLlsJCI3t8b7D6Ply0gGK0j5/b193HVJ7aYYp2xTI5F0I83I+bN2AeR/8fhl/8gA55YCrN&#10;hZRjnYDwiP+7wVuu4hdgpYDnJAaeZ/wWPv8BAAD//wMAUEsBAi0AFAAGAAgAAAAhALaDOJL+AAAA&#10;4QEAABMAAAAAAAAAAAAAAAAAAAAAAFtDb250ZW50X1R5cGVzXS54bWxQSwECLQAUAAYACAAAACEA&#10;OP0h/9YAAACUAQAACwAAAAAAAAAAAAAAAAAvAQAAX3JlbHMvLnJlbHNQSwECLQAUAAYACAAAACEA&#10;qAw27xQCAAAiBAAADgAAAAAAAAAAAAAAAAAuAgAAZHJzL2Uyb0RvYy54bWxQSwECLQAUAAYACAAA&#10;ACEAGEg6mN4AAAAEAQAADwAAAAAAAAAAAAAAAABuBAAAZHJzL2Rvd25yZXYueG1sUEsFBgAAAAAE&#10;AAQA8wAAAHkFAAAAAA==&#10;" filled="f" stroked="f">
              <v:textbox style="mso-fit-shape-to-text:t" inset="0,15pt,20pt,0">
                <w:txbxContent>
                  <w:p w14:paraId="790C5AE6" w14:textId="6A0830F3" w:rsidR="003B0B44" w:rsidRPr="003B0B44" w:rsidRDefault="003B0B44" w:rsidP="003B0B4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pl-PL"/>
                      </w:rPr>
                    </w:pPr>
                    <w:r w:rsidRPr="003B0B44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pl-PL"/>
                      </w:rPr>
                      <w:t>Do użytku wewnętrznego w PGE Baltica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8D5EF8DA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BDC5E02"/>
    <w:lvl w:ilvl="0">
      <w:start w:val="1"/>
      <w:numFmt w:val="lowerLetter"/>
      <w:pStyle w:val="Listapunktowana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/>
      </w:rPr>
    </w:lvl>
  </w:abstractNum>
  <w:abstractNum w:abstractNumId="9" w15:restartNumberingAfterBreak="0">
    <w:nsid w:val="1DA15437"/>
    <w:multiLevelType w:val="hybridMultilevel"/>
    <w:tmpl w:val="245C2ABA"/>
    <w:lvl w:ilvl="0" w:tplc="36B29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50D2A"/>
    <w:multiLevelType w:val="hybridMultilevel"/>
    <w:tmpl w:val="4DBCA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03A24"/>
    <w:multiLevelType w:val="hybridMultilevel"/>
    <w:tmpl w:val="0E9028BE"/>
    <w:lvl w:ilvl="0" w:tplc="732488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52F5C"/>
    <w:multiLevelType w:val="hybridMultilevel"/>
    <w:tmpl w:val="38D6E5F8"/>
    <w:lvl w:ilvl="0" w:tplc="AE9636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D63379"/>
    <w:multiLevelType w:val="hybridMultilevel"/>
    <w:tmpl w:val="812A9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C8E"/>
    <w:multiLevelType w:val="hybridMultilevel"/>
    <w:tmpl w:val="8E1AE1A0"/>
    <w:lvl w:ilvl="0" w:tplc="5E22D80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108951">
    <w:abstractNumId w:val="8"/>
  </w:num>
  <w:num w:numId="2" w16cid:durableId="1689529538">
    <w:abstractNumId w:val="6"/>
  </w:num>
  <w:num w:numId="3" w16cid:durableId="1825199310">
    <w:abstractNumId w:val="5"/>
  </w:num>
  <w:num w:numId="4" w16cid:durableId="2054885066">
    <w:abstractNumId w:val="4"/>
  </w:num>
  <w:num w:numId="5" w16cid:durableId="1912233865">
    <w:abstractNumId w:val="7"/>
  </w:num>
  <w:num w:numId="6" w16cid:durableId="125248136">
    <w:abstractNumId w:val="3"/>
  </w:num>
  <w:num w:numId="7" w16cid:durableId="1032266290">
    <w:abstractNumId w:val="2"/>
  </w:num>
  <w:num w:numId="8" w16cid:durableId="662053684">
    <w:abstractNumId w:val="1"/>
  </w:num>
  <w:num w:numId="9" w16cid:durableId="415908638">
    <w:abstractNumId w:val="0"/>
  </w:num>
  <w:num w:numId="10" w16cid:durableId="1730349216">
    <w:abstractNumId w:val="11"/>
  </w:num>
  <w:num w:numId="11" w16cid:durableId="1768112795">
    <w:abstractNumId w:val="8"/>
    <w:lvlOverride w:ilvl="0">
      <w:startOverride w:val="1"/>
    </w:lvlOverride>
  </w:num>
  <w:num w:numId="12" w16cid:durableId="960653731">
    <w:abstractNumId w:val="8"/>
    <w:lvlOverride w:ilvl="0">
      <w:startOverride w:val="1"/>
    </w:lvlOverride>
  </w:num>
  <w:num w:numId="13" w16cid:durableId="190151168">
    <w:abstractNumId w:val="14"/>
  </w:num>
  <w:num w:numId="14" w16cid:durableId="548691862">
    <w:abstractNumId w:val="12"/>
  </w:num>
  <w:num w:numId="15" w16cid:durableId="1784491254">
    <w:abstractNumId w:val="10"/>
  </w:num>
  <w:num w:numId="16" w16cid:durableId="140654650">
    <w:abstractNumId w:val="13"/>
  </w:num>
  <w:num w:numId="17" w16cid:durableId="754282351">
    <w:abstractNumId w:val="8"/>
  </w:num>
  <w:num w:numId="18" w16cid:durableId="7901996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557B"/>
    <w:rsid w:val="000D06AC"/>
    <w:rsid w:val="0015074B"/>
    <w:rsid w:val="00257C1E"/>
    <w:rsid w:val="0029639D"/>
    <w:rsid w:val="002F4905"/>
    <w:rsid w:val="00300E7A"/>
    <w:rsid w:val="00326F90"/>
    <w:rsid w:val="00370F5D"/>
    <w:rsid w:val="00372925"/>
    <w:rsid w:val="003B0B44"/>
    <w:rsid w:val="003D7A89"/>
    <w:rsid w:val="004677A6"/>
    <w:rsid w:val="0054547C"/>
    <w:rsid w:val="00663F8E"/>
    <w:rsid w:val="006A5C7E"/>
    <w:rsid w:val="007A6C00"/>
    <w:rsid w:val="007E288D"/>
    <w:rsid w:val="008348A5"/>
    <w:rsid w:val="008A546B"/>
    <w:rsid w:val="00A44D54"/>
    <w:rsid w:val="00AA1D8D"/>
    <w:rsid w:val="00B47730"/>
    <w:rsid w:val="00C53F0D"/>
    <w:rsid w:val="00CB0664"/>
    <w:rsid w:val="00F915F8"/>
    <w:rsid w:val="00FB6865"/>
    <w:rsid w:val="00FC693F"/>
    <w:rsid w:val="00FC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DD7ADF"/>
  <w14:defaultImageDpi w14:val="300"/>
  <w15:docId w15:val="{E1B35725-2C2C-4037-B4FF-1C5E3496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3B0B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0B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0B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B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0B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6DB5B933871C4EBCA0D563B9B8AE17" ma:contentTypeVersion="2" ma:contentTypeDescription="Utwórz nowy dokument." ma:contentTypeScope="" ma:versionID="94f689108fe26d43694ec9b6a2dba6fd">
  <xsd:schema xmlns:xsd="http://www.w3.org/2001/XMLSchema" xmlns:xs="http://www.w3.org/2001/XMLSchema" xmlns:p="http://schemas.microsoft.com/office/2006/metadata/properties" xmlns:ns2="d0c0ceca-827f-4468-893e-9761c1f3957e" targetNamespace="http://schemas.microsoft.com/office/2006/metadata/properties" ma:root="true" ma:fieldsID="4493b3efa7413a1df368cad156a0f0fb" ns2:_="">
    <xsd:import namespace="d0c0ceca-827f-4468-893e-9761c1f395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0ceca-827f-4468-893e-9761c1f395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1913C2-B2A7-4B5F-BE8D-343A86E0CADE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0c0ceca-827f-4468-893e-9761c1f3957e"/>
  </ds:schemaRefs>
</ds:datastoreItem>
</file>

<file path=customXml/itemProps3.xml><?xml version="1.0" encoding="utf-8"?>
<ds:datastoreItem xmlns:ds="http://schemas.openxmlformats.org/officeDocument/2006/customXml" ds:itemID="{28CE1ADA-C0E9-44D9-8542-6DFEFDD20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c0ceca-827f-4468-893e-9761c1f39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01DE5E-A260-4036-915C-CBC9114126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780</Words>
  <Characters>4681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Dudzińska Justyna [PGE Baltica Sp. z o.o.]</cp:lastModifiedBy>
  <cp:revision>7</cp:revision>
  <dcterms:created xsi:type="dcterms:W3CDTF">2013-12-23T23:15:00Z</dcterms:created>
  <dcterms:modified xsi:type="dcterms:W3CDTF">2026-04-16T11:04:00Z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1ae07c07,75f0a464,5699bdd6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Do użytku wewnętrznego w PGE Baltica</vt:lpwstr>
  </property>
  <property fmtid="{D5CDD505-2E9C-101B-9397-08002B2CF9AE}" pid="5" name="MSIP_Label_26b1c35f-78c7-4bc1-9502-8d72e31933ef_Enabled">
    <vt:lpwstr>true</vt:lpwstr>
  </property>
  <property fmtid="{D5CDD505-2E9C-101B-9397-08002B2CF9AE}" pid="6" name="MSIP_Label_26b1c35f-78c7-4bc1-9502-8d72e31933ef_SetDate">
    <vt:lpwstr>2026-04-01T14:25:04Z</vt:lpwstr>
  </property>
  <property fmtid="{D5CDD505-2E9C-101B-9397-08002B2CF9AE}" pid="7" name="MSIP_Label_26b1c35f-78c7-4bc1-9502-8d72e31933ef_Method">
    <vt:lpwstr>Privileged</vt:lpwstr>
  </property>
  <property fmtid="{D5CDD505-2E9C-101B-9397-08002B2CF9AE}" pid="8" name="MSIP_Label_26b1c35f-78c7-4bc1-9502-8d72e31933ef_Name">
    <vt:lpwstr>C015-Wewnetrzne-w-Spolce</vt:lpwstr>
  </property>
  <property fmtid="{D5CDD505-2E9C-101B-9397-08002B2CF9AE}" pid="9" name="MSIP_Label_26b1c35f-78c7-4bc1-9502-8d72e31933ef_SiteId">
    <vt:lpwstr>e9895a11-04dc-4848-aa12-7fca9faefb60</vt:lpwstr>
  </property>
  <property fmtid="{D5CDD505-2E9C-101B-9397-08002B2CF9AE}" pid="10" name="MSIP_Label_26b1c35f-78c7-4bc1-9502-8d72e31933ef_ActionId">
    <vt:lpwstr>05a7a4b0-76f1-4709-9dcc-e493e9cc0c46</vt:lpwstr>
  </property>
  <property fmtid="{D5CDD505-2E9C-101B-9397-08002B2CF9AE}" pid="11" name="MSIP_Label_26b1c35f-78c7-4bc1-9502-8d72e31933ef_ContentBits">
    <vt:lpwstr>1</vt:lpwstr>
  </property>
  <property fmtid="{D5CDD505-2E9C-101B-9397-08002B2CF9AE}" pid="12" name="MSIP_Label_26b1c35f-78c7-4bc1-9502-8d72e31933ef_Tag">
    <vt:lpwstr>10, 0, 1, 1</vt:lpwstr>
  </property>
  <property fmtid="{D5CDD505-2E9C-101B-9397-08002B2CF9AE}" pid="13" name="ContentTypeId">
    <vt:lpwstr>0x010100556DB5B933871C4EBCA0D563B9B8AE17</vt:lpwstr>
  </property>
</Properties>
</file>